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6065" w14:textId="77777777" w:rsidR="00B460F5" w:rsidRDefault="00A93D42">
      <w:pPr>
        <w:rPr>
          <w:rFonts w:ascii="Verdana" w:hAnsi="Verdana"/>
          <w:noProof/>
        </w:rPr>
      </w:pPr>
      <w:bookmarkStart w:id="0" w:name="_Hlk10031379"/>
      <w:bookmarkEnd w:id="0"/>
      <w:r w:rsidRPr="00A035E8">
        <w:rPr>
          <w:noProof/>
          <w:lang w:val="en-US"/>
        </w:rPr>
        <w:drawing>
          <wp:inline distT="0" distB="0" distL="0" distR="0" wp14:anchorId="11DF0233" wp14:editId="33641081">
            <wp:extent cx="1162050" cy="133350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D42">
        <w:rPr>
          <w:rFonts w:ascii="Verdana" w:hAnsi="Verdana"/>
          <w:b/>
          <w:bCs/>
          <w:noProof/>
          <w:sz w:val="28"/>
          <w:szCs w:val="28"/>
        </w:rPr>
        <w:t>Månedspost for Februar.</w:t>
      </w:r>
    </w:p>
    <w:p w14:paraId="391BFC00" w14:textId="77777777" w:rsidR="00A93D42" w:rsidRDefault="00A93D42">
      <w:pPr>
        <w:rPr>
          <w:rFonts w:ascii="Verdana" w:hAnsi="Verdana"/>
          <w:b/>
          <w:bCs/>
          <w:noProof/>
          <w:sz w:val="28"/>
          <w:szCs w:val="28"/>
        </w:rPr>
      </w:pPr>
    </w:p>
    <w:p w14:paraId="74AB63D7" w14:textId="77777777" w:rsidR="00394DAC" w:rsidRDefault="00A93D42">
      <w:pPr>
        <w:rPr>
          <w:rFonts w:ascii="Verdana" w:hAnsi="Verdana"/>
          <w:b/>
          <w:bCs/>
          <w:noProof/>
          <w:sz w:val="28"/>
          <w:szCs w:val="28"/>
        </w:rPr>
      </w:pPr>
      <w:r w:rsidRPr="00A93D42">
        <w:rPr>
          <w:rFonts w:ascii="Verdana" w:hAnsi="Verdana"/>
          <w:b/>
          <w:bCs/>
          <w:noProof/>
          <w:sz w:val="28"/>
          <w:szCs w:val="28"/>
        </w:rPr>
        <w:t>Tilbakeblikk</w:t>
      </w:r>
    </w:p>
    <w:p w14:paraId="6EA96732" w14:textId="70E7CCF8" w:rsidR="00B460F5" w:rsidRPr="00394DAC" w:rsidRDefault="00661886">
      <w:pPr>
        <w:rPr>
          <w:rFonts w:ascii="Verdana" w:hAnsi="Verdana"/>
          <w:b/>
          <w:bCs/>
          <w:noProof/>
          <w:sz w:val="28"/>
          <w:szCs w:val="28"/>
        </w:rPr>
      </w:pPr>
      <w:r>
        <w:rPr>
          <w:rFonts w:ascii="Verdana" w:hAnsi="Verdana"/>
          <w:noProof/>
          <w:sz w:val="24"/>
          <w:szCs w:val="24"/>
        </w:rPr>
        <w:t xml:space="preserve">I midten av januar begynte vi å bli kjent med Samene, den norske urbefolkningen i Norge. </w:t>
      </w:r>
      <w:r w:rsidR="00FB236A">
        <w:rPr>
          <w:rFonts w:ascii="Verdana" w:hAnsi="Verdana"/>
          <w:noProof/>
          <w:sz w:val="24"/>
          <w:szCs w:val="24"/>
        </w:rPr>
        <w:t>I denne tiden har vi joiket. Vi elsker en sang som heter Daniel’s joik</w:t>
      </w:r>
      <w:r w:rsidR="00A343C0">
        <w:rPr>
          <w:rFonts w:ascii="Verdana" w:hAnsi="Verdana"/>
          <w:noProof/>
          <w:sz w:val="24"/>
          <w:szCs w:val="24"/>
        </w:rPr>
        <w:t xml:space="preserve"> for den er veldig behagelig</w:t>
      </w:r>
      <w:r w:rsidR="009D6AFE">
        <w:rPr>
          <w:rFonts w:ascii="Verdana" w:hAnsi="Verdana"/>
          <w:noProof/>
          <w:sz w:val="24"/>
          <w:szCs w:val="24"/>
        </w:rPr>
        <w:t xml:space="preserve"> og rolig</w:t>
      </w:r>
      <w:r w:rsidR="00B338AB">
        <w:rPr>
          <w:rFonts w:ascii="Verdana" w:hAnsi="Verdana"/>
          <w:noProof/>
          <w:sz w:val="24"/>
          <w:szCs w:val="24"/>
        </w:rPr>
        <w:t>, barna slapper godt av til denne sangen.</w:t>
      </w:r>
      <w:r w:rsidR="009D6AFE">
        <w:rPr>
          <w:rFonts w:ascii="Verdana" w:hAnsi="Verdana"/>
          <w:noProof/>
          <w:sz w:val="24"/>
          <w:szCs w:val="24"/>
        </w:rPr>
        <w:t xml:space="preserve"> Men når tempoet skal skrus opp setter vi på Sami</w:t>
      </w:r>
      <w:r w:rsidR="00257E81">
        <w:rPr>
          <w:rFonts w:ascii="Verdana" w:hAnsi="Verdana"/>
          <w:noProof/>
          <w:sz w:val="24"/>
          <w:szCs w:val="24"/>
        </w:rPr>
        <w:t>i</w:t>
      </w:r>
      <w:r w:rsidR="009D6AFE">
        <w:rPr>
          <w:rFonts w:ascii="Verdana" w:hAnsi="Verdana"/>
          <w:noProof/>
          <w:sz w:val="24"/>
          <w:szCs w:val="24"/>
        </w:rPr>
        <w:t>d Ædnan</w:t>
      </w:r>
      <w:r w:rsidR="0074303E">
        <w:rPr>
          <w:rFonts w:ascii="Verdana" w:hAnsi="Verdana"/>
          <w:noProof/>
          <w:sz w:val="24"/>
          <w:szCs w:val="24"/>
        </w:rPr>
        <w:t xml:space="preserve"> og barna joiker og danser. Vi har satt opp telt inne på avdelingen</w:t>
      </w:r>
      <w:r w:rsidR="006758C2">
        <w:rPr>
          <w:rFonts w:ascii="Verdana" w:hAnsi="Verdana"/>
          <w:noProof/>
          <w:sz w:val="24"/>
          <w:szCs w:val="24"/>
        </w:rPr>
        <w:t xml:space="preserve"> som har invitert til mye god rollelek</w:t>
      </w:r>
      <w:r w:rsidR="002D7F58">
        <w:rPr>
          <w:rFonts w:ascii="Verdana" w:hAnsi="Verdana"/>
          <w:noProof/>
          <w:sz w:val="24"/>
          <w:szCs w:val="24"/>
        </w:rPr>
        <w:t xml:space="preserve">. Vi har sett på bilder av samene og hatt gode samtaler om hvem Samene er. Vi har blitt kjent med fargene </w:t>
      </w:r>
      <w:r w:rsidR="00521C9C">
        <w:rPr>
          <w:rFonts w:ascii="Verdana" w:hAnsi="Verdana"/>
          <w:noProof/>
          <w:sz w:val="24"/>
          <w:szCs w:val="24"/>
        </w:rPr>
        <w:t xml:space="preserve">som er på det </w:t>
      </w:r>
      <w:r w:rsidR="00552DB3">
        <w:rPr>
          <w:rFonts w:ascii="Verdana" w:hAnsi="Verdana"/>
          <w:noProof/>
          <w:sz w:val="24"/>
          <w:szCs w:val="24"/>
        </w:rPr>
        <w:t>S</w:t>
      </w:r>
      <w:r w:rsidR="00521C9C">
        <w:rPr>
          <w:rFonts w:ascii="Verdana" w:hAnsi="Verdana"/>
          <w:noProof/>
          <w:sz w:val="24"/>
          <w:szCs w:val="24"/>
        </w:rPr>
        <w:t>amiske flagget og mange av barna benevner fargene med rett navn eller gjentar etter en voksen. Samene har et sagn om bjørnen og Sola</w:t>
      </w:r>
      <w:r w:rsidR="00F96EE5">
        <w:rPr>
          <w:rFonts w:ascii="Verdana" w:hAnsi="Verdana"/>
          <w:noProof/>
          <w:sz w:val="24"/>
          <w:szCs w:val="24"/>
        </w:rPr>
        <w:t xml:space="preserve"> som vi har utforsket gjennom fortelling og Kim’s lek. Denne har vi tatt med ut i skogen</w:t>
      </w:r>
      <w:r w:rsidR="00D874F6">
        <w:rPr>
          <w:rFonts w:ascii="Verdana" w:hAnsi="Verdana"/>
          <w:noProof/>
          <w:sz w:val="24"/>
          <w:szCs w:val="24"/>
        </w:rPr>
        <w:t xml:space="preserve"> i samlingstunden der.</w:t>
      </w:r>
      <w:r w:rsidR="00FA574C">
        <w:rPr>
          <w:rFonts w:ascii="Verdana" w:hAnsi="Verdana"/>
          <w:noProof/>
          <w:sz w:val="24"/>
          <w:szCs w:val="24"/>
        </w:rPr>
        <w:t xml:space="preserve"> Ute i sandkassen har vi hatt vulkan eksperimenter med de fargerike fargene</w:t>
      </w:r>
      <w:r w:rsidR="004F7919">
        <w:rPr>
          <w:rFonts w:ascii="Verdana" w:hAnsi="Verdana"/>
          <w:noProof/>
          <w:sz w:val="24"/>
          <w:szCs w:val="24"/>
        </w:rPr>
        <w:t>. Barna blir helt i hundre når lavaen spruter opp</w:t>
      </w:r>
      <w:r w:rsidR="00394DAC">
        <w:rPr>
          <w:rFonts w:ascii="Verdana" w:hAnsi="Verdana"/>
          <w:noProof/>
          <w:sz w:val="24"/>
          <w:szCs w:val="24"/>
        </w:rPr>
        <w:t>.</w:t>
      </w:r>
    </w:p>
    <w:p w14:paraId="47AF9F85" w14:textId="77777777" w:rsidR="002A29B4" w:rsidRPr="002A29B4" w:rsidRDefault="00264DEE" w:rsidP="002A29B4">
      <w:pPr>
        <w:rPr>
          <w:rFonts w:ascii="Arial" w:eastAsia="Times New Roman" w:hAnsi="Arial" w:cs="Arial"/>
          <w:color w:val="222222"/>
          <w:sz w:val="27"/>
          <w:szCs w:val="27"/>
          <w:lang w:eastAsia="nb-NO"/>
        </w:rPr>
      </w:pPr>
      <w:r>
        <w:rPr>
          <w:noProof/>
        </w:rPr>
        <w:drawing>
          <wp:inline distT="0" distB="0" distL="0" distR="0" wp14:anchorId="5C09B7A1" wp14:editId="7BD68B94">
            <wp:extent cx="1714500" cy="128479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24" cy="129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0B5A2C6" wp14:editId="0332896F">
            <wp:extent cx="1754080" cy="13144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46" cy="13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2A29B4" w:rsidRPr="002A29B4">
        <w:rPr>
          <w:noProof/>
        </w:rPr>
        <w:drawing>
          <wp:inline distT="0" distB="0" distL="0" distR="0" wp14:anchorId="44CF1268" wp14:editId="57020AA1">
            <wp:extent cx="1764691" cy="1304925"/>
            <wp:effectExtent l="0" t="0" r="6985" b="0"/>
            <wp:docPr id="10" name="Bilde 10" descr="C:\Users\Rødhette\AppData\Local\Microsoft\Windows\INetCache\Content.MSO\247389DE.tmp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ødhette\AppData\Local\Microsoft\Windows\INetCache\Content.MSO\247389D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34" cy="13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FAAA" w14:textId="77777777" w:rsidR="002333DD" w:rsidRDefault="002333DD">
      <w:pPr>
        <w:rPr>
          <w:rFonts w:ascii="Verdana" w:hAnsi="Verdana"/>
          <w:noProof/>
          <w:sz w:val="24"/>
          <w:szCs w:val="24"/>
        </w:rPr>
      </w:pPr>
    </w:p>
    <w:p w14:paraId="1A45879F" w14:textId="77777777" w:rsidR="002333DD" w:rsidRDefault="002333DD">
      <w:pPr>
        <w:rPr>
          <w:rFonts w:ascii="Verdana" w:hAnsi="Verdana"/>
          <w:noProof/>
          <w:sz w:val="24"/>
          <w:szCs w:val="24"/>
        </w:rPr>
      </w:pPr>
    </w:p>
    <w:p w14:paraId="15EE2E90" w14:textId="77777777" w:rsidR="002333DD" w:rsidRDefault="002333DD">
      <w:pPr>
        <w:rPr>
          <w:rFonts w:ascii="Verdana" w:hAnsi="Verdana"/>
          <w:noProof/>
          <w:sz w:val="24"/>
          <w:szCs w:val="24"/>
        </w:rPr>
      </w:pPr>
    </w:p>
    <w:p w14:paraId="1818D265" w14:textId="55BA1E91" w:rsidR="002333DD" w:rsidRDefault="002D6C3F">
      <w:pPr>
        <w:rPr>
          <w:rFonts w:ascii="Verdana" w:hAnsi="Verdana"/>
          <w:noProof/>
          <w:sz w:val="24"/>
          <w:szCs w:val="24"/>
        </w:rPr>
      </w:pPr>
      <w:r w:rsidRPr="00661886">
        <w:rPr>
          <w:rFonts w:ascii="Verdana" w:hAnsi="Verdana"/>
          <w:noProof/>
          <w:sz w:val="24"/>
          <w:szCs w:val="24"/>
        </w:rPr>
        <w:t>I begynnelsen av Januar håp</w:t>
      </w:r>
      <w:r w:rsidR="00304C1D">
        <w:rPr>
          <w:rFonts w:ascii="Verdana" w:hAnsi="Verdana"/>
          <w:noProof/>
          <w:sz w:val="24"/>
          <w:szCs w:val="24"/>
        </w:rPr>
        <w:t>et</w:t>
      </w:r>
      <w:r w:rsidRPr="00661886">
        <w:rPr>
          <w:rFonts w:ascii="Verdana" w:hAnsi="Verdana"/>
          <w:noProof/>
          <w:sz w:val="24"/>
          <w:szCs w:val="24"/>
        </w:rPr>
        <w:t xml:space="preserve"> vi at det skulle bli litt kaldt ute. Tenk hvis vi hadde fått litt snø</w:t>
      </w:r>
      <w:r w:rsidR="007E2CBD" w:rsidRPr="00661886">
        <w:rPr>
          <w:rFonts w:ascii="Verdana" w:hAnsi="Verdana"/>
          <w:noProof/>
          <w:sz w:val="24"/>
          <w:szCs w:val="24"/>
        </w:rPr>
        <w:t xml:space="preserve"> som vi kunne utforsket sansene våres med. Men nei, her blir det bare regn</w:t>
      </w:r>
      <w:r w:rsidR="00B215A7" w:rsidRPr="00661886">
        <w:rPr>
          <w:rFonts w:ascii="Verdana" w:hAnsi="Verdana"/>
          <w:noProof/>
          <w:sz w:val="24"/>
          <w:szCs w:val="24"/>
        </w:rPr>
        <w:t xml:space="preserve"> og regn og atter regn, så da må vi være kreative inne. </w:t>
      </w:r>
      <w:r w:rsidR="00A657EF" w:rsidRPr="00661886">
        <w:rPr>
          <w:rFonts w:ascii="Verdana" w:hAnsi="Verdana"/>
          <w:noProof/>
          <w:sz w:val="24"/>
          <w:szCs w:val="24"/>
        </w:rPr>
        <w:t>Barna fikk fryse både duplo og pærler</w:t>
      </w:r>
      <w:r w:rsidR="0014279C" w:rsidRPr="00661886">
        <w:rPr>
          <w:rFonts w:ascii="Verdana" w:hAnsi="Verdana"/>
          <w:noProof/>
          <w:sz w:val="24"/>
          <w:szCs w:val="24"/>
        </w:rPr>
        <w:t xml:space="preserve"> og det var veldig spennende å se hva som skjedde etter</w:t>
      </w:r>
      <w:r w:rsidR="009D56C0" w:rsidRPr="00661886">
        <w:rPr>
          <w:rFonts w:ascii="Verdana" w:hAnsi="Verdana"/>
          <w:noProof/>
          <w:sz w:val="24"/>
          <w:szCs w:val="24"/>
        </w:rPr>
        <w:t xml:space="preserve"> vannet hadde vært i fryseren. </w:t>
      </w:r>
      <w:r w:rsidR="00A97E34" w:rsidRPr="00661886">
        <w:rPr>
          <w:rFonts w:ascii="Verdana" w:hAnsi="Verdana"/>
          <w:noProof/>
          <w:sz w:val="24"/>
          <w:szCs w:val="24"/>
        </w:rPr>
        <w:t xml:space="preserve">Hvordan skulle vi få lekene </w:t>
      </w:r>
      <w:r w:rsidR="000B707D">
        <w:rPr>
          <w:rFonts w:ascii="Verdana" w:hAnsi="Verdana"/>
          <w:noProof/>
          <w:sz w:val="24"/>
          <w:szCs w:val="24"/>
        </w:rPr>
        <w:t xml:space="preserve">og pærlene </w:t>
      </w:r>
      <w:r w:rsidR="00A97E34" w:rsidRPr="00661886">
        <w:rPr>
          <w:rFonts w:ascii="Verdana" w:hAnsi="Verdana"/>
          <w:noProof/>
          <w:sz w:val="24"/>
          <w:szCs w:val="24"/>
        </w:rPr>
        <w:t>ut nå?</w:t>
      </w:r>
    </w:p>
    <w:p w14:paraId="63E166FF" w14:textId="60A79555" w:rsidR="00B460F5" w:rsidRPr="00E7043B" w:rsidRDefault="00264DEE">
      <w:pPr>
        <w:rPr>
          <w:rFonts w:ascii="Verdana" w:hAnsi="Verdana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FA7407" wp14:editId="545A152F">
            <wp:extent cx="1314450" cy="17526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67" cy="17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34ABDA7" wp14:editId="709DA7C1">
            <wp:extent cx="1314450" cy="17526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41" cy="17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28A1626" wp14:editId="64E001A7">
            <wp:extent cx="1314450" cy="175260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48" cy="177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3B66" w14:textId="77777777" w:rsidR="00B460F5" w:rsidRDefault="00B460F5">
      <w:pPr>
        <w:rPr>
          <w:noProof/>
        </w:rPr>
      </w:pPr>
    </w:p>
    <w:p w14:paraId="03A88E14" w14:textId="508DD862" w:rsidR="00B460F5" w:rsidRPr="000B707D" w:rsidRDefault="00F85F3A">
      <w:pPr>
        <w:rPr>
          <w:rFonts w:ascii="Verdana" w:hAnsi="Verdana"/>
          <w:noProof/>
          <w:sz w:val="24"/>
          <w:szCs w:val="24"/>
        </w:rPr>
      </w:pPr>
      <w:r w:rsidRPr="000B707D">
        <w:rPr>
          <w:rFonts w:ascii="Verdana" w:hAnsi="Verdana"/>
          <w:noProof/>
          <w:sz w:val="24"/>
          <w:szCs w:val="24"/>
        </w:rPr>
        <w:t xml:space="preserve">På Sola sykehjem har de et Solrom som vi skal benytte oss av i tiden fremover. Vi har vært der en gang </w:t>
      </w:r>
      <w:r w:rsidR="00BF02A5" w:rsidRPr="000B707D">
        <w:rPr>
          <w:rFonts w:ascii="Verdana" w:hAnsi="Verdana"/>
          <w:noProof/>
          <w:sz w:val="24"/>
          <w:szCs w:val="24"/>
        </w:rPr>
        <w:t xml:space="preserve">og barna syns det var en herlig opplevelse. </w:t>
      </w:r>
      <w:r w:rsidR="00222AB6" w:rsidRPr="000B707D">
        <w:rPr>
          <w:rFonts w:ascii="Verdana" w:hAnsi="Verdana"/>
          <w:noProof/>
          <w:sz w:val="24"/>
          <w:szCs w:val="24"/>
        </w:rPr>
        <w:t>Tilgjengelig hadde de strandleker, vi satt og solte oss på sol stoler</w:t>
      </w:r>
      <w:r w:rsidR="007C4498" w:rsidRPr="000B707D">
        <w:rPr>
          <w:rFonts w:ascii="Verdana" w:hAnsi="Verdana"/>
          <w:noProof/>
          <w:sz w:val="24"/>
          <w:szCs w:val="24"/>
        </w:rPr>
        <w:t xml:space="preserve"> og skapte flotte samspill sammen</w:t>
      </w:r>
      <w:r w:rsidR="00FC561A" w:rsidRPr="000B707D">
        <w:rPr>
          <w:rFonts w:ascii="Verdana" w:hAnsi="Verdana"/>
          <w:noProof/>
          <w:sz w:val="24"/>
          <w:szCs w:val="24"/>
        </w:rPr>
        <w:t xml:space="preserve"> i sanden. Barna samarbeidet</w:t>
      </w:r>
      <w:r w:rsidR="007F5436" w:rsidRPr="000B707D">
        <w:rPr>
          <w:rFonts w:ascii="Verdana" w:hAnsi="Verdana"/>
          <w:noProof/>
          <w:sz w:val="24"/>
          <w:szCs w:val="24"/>
        </w:rPr>
        <w:t xml:space="preserve"> og hjalp hverandre med å fylle bøttene med sand</w:t>
      </w:r>
      <w:r w:rsidR="007C4498" w:rsidRPr="000B707D">
        <w:rPr>
          <w:rFonts w:ascii="Verdana" w:hAnsi="Verdana"/>
          <w:noProof/>
          <w:sz w:val="24"/>
          <w:szCs w:val="24"/>
        </w:rPr>
        <w:t xml:space="preserve">. </w:t>
      </w:r>
      <w:r w:rsidR="004E7E02" w:rsidRPr="000B707D">
        <w:rPr>
          <w:rFonts w:ascii="Verdana" w:hAnsi="Verdana"/>
          <w:noProof/>
          <w:sz w:val="24"/>
          <w:szCs w:val="24"/>
        </w:rPr>
        <w:t>For tiden skal vi gå gruppevis</w:t>
      </w:r>
      <w:r w:rsidR="003C5587" w:rsidRPr="000B707D">
        <w:rPr>
          <w:rFonts w:ascii="Verdana" w:hAnsi="Verdana"/>
          <w:noProof/>
          <w:sz w:val="24"/>
          <w:szCs w:val="24"/>
        </w:rPr>
        <w:t xml:space="preserve"> sammen med de store. Når de yngste blir litt eldre så skal vi ta med </w:t>
      </w:r>
      <w:r w:rsidR="0065737C" w:rsidRPr="000B707D">
        <w:rPr>
          <w:rFonts w:ascii="Verdana" w:hAnsi="Verdana"/>
          <w:noProof/>
          <w:sz w:val="24"/>
          <w:szCs w:val="24"/>
        </w:rPr>
        <w:t>dem også</w:t>
      </w:r>
      <w:r w:rsidR="000C56B2" w:rsidRPr="000B707D">
        <w:rPr>
          <w:rFonts w:ascii="Verdana" w:hAnsi="Verdana"/>
          <w:noProof/>
          <w:sz w:val="24"/>
          <w:szCs w:val="24"/>
        </w:rPr>
        <w:t>, men siden det er en lang gåtur prøver vi å unngå at de skal sovne i vognen på turen bort.</w:t>
      </w:r>
    </w:p>
    <w:p w14:paraId="745F3675" w14:textId="2ADA0FC5" w:rsidR="00B460F5" w:rsidRDefault="00B460F5">
      <w:pPr>
        <w:rPr>
          <w:noProof/>
        </w:rPr>
      </w:pPr>
      <w:r>
        <w:rPr>
          <w:noProof/>
        </w:rPr>
        <w:drawing>
          <wp:inline distT="0" distB="0" distL="0" distR="0" wp14:anchorId="4E3E38D1" wp14:editId="44168C4F">
            <wp:extent cx="1839200" cy="1380008"/>
            <wp:effectExtent l="952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3894" cy="14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0117922" wp14:editId="4EEFC55F">
            <wp:extent cx="1830507" cy="1373486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5714" cy="14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416A58C" wp14:editId="79734368">
            <wp:extent cx="1830780" cy="137369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7775" cy="14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1241" w14:textId="77777777" w:rsidR="00A93D42" w:rsidRDefault="00A93D42">
      <w:pPr>
        <w:rPr>
          <w:noProof/>
        </w:rPr>
      </w:pPr>
    </w:p>
    <w:p w14:paraId="6DFE02E1" w14:textId="77777777" w:rsidR="00A93D42" w:rsidRDefault="00A93D42">
      <w:pPr>
        <w:rPr>
          <w:rFonts w:ascii="Verdana" w:hAnsi="Verdana"/>
          <w:b/>
          <w:bCs/>
          <w:noProof/>
          <w:sz w:val="28"/>
          <w:szCs w:val="28"/>
        </w:rPr>
      </w:pPr>
      <w:r w:rsidRPr="00A93D42">
        <w:rPr>
          <w:rFonts w:ascii="Verdana" w:hAnsi="Verdana"/>
          <w:b/>
          <w:bCs/>
          <w:noProof/>
          <w:sz w:val="28"/>
          <w:szCs w:val="28"/>
        </w:rPr>
        <w:t>Mål for Februar</w:t>
      </w:r>
    </w:p>
    <w:p w14:paraId="44C16594" w14:textId="77777777" w:rsidR="00A93D42" w:rsidRPr="00E859E6" w:rsidRDefault="00A93D42" w:rsidP="00E859E6">
      <w:pPr>
        <w:pStyle w:val="Listeavsnitt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 w:rsidRPr="00A93D42">
        <w:rPr>
          <w:rFonts w:ascii="Verdana" w:hAnsi="Verdana"/>
          <w:noProof/>
          <w:sz w:val="24"/>
          <w:szCs w:val="24"/>
        </w:rPr>
        <w:t xml:space="preserve">Vi fortsetter </w:t>
      </w:r>
      <w:r w:rsidR="00E859E6">
        <w:rPr>
          <w:rFonts w:ascii="Verdana" w:hAnsi="Verdana"/>
          <w:noProof/>
          <w:sz w:val="24"/>
          <w:szCs w:val="24"/>
        </w:rPr>
        <w:t>å bli kjent med S</w:t>
      </w:r>
      <w:r w:rsidRPr="00A93D42">
        <w:rPr>
          <w:rFonts w:ascii="Verdana" w:hAnsi="Verdana"/>
          <w:noProof/>
          <w:sz w:val="24"/>
          <w:szCs w:val="24"/>
        </w:rPr>
        <w:t>amene</w:t>
      </w:r>
    </w:p>
    <w:p w14:paraId="4A62B1B6" w14:textId="77777777" w:rsidR="00E859E6" w:rsidRDefault="00E859E6" w:rsidP="00A93D42">
      <w:pPr>
        <w:pStyle w:val="Listeavsnitt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Utforskning av naturen i ulike terreng</w:t>
      </w:r>
    </w:p>
    <w:p w14:paraId="47486FE1" w14:textId="77777777" w:rsidR="00E859E6" w:rsidRPr="00A93D42" w:rsidRDefault="00E859E6" w:rsidP="00A93D42">
      <w:pPr>
        <w:pStyle w:val="Listeavsnitt"/>
        <w:numPr>
          <w:ilvl w:val="0"/>
          <w:numId w:val="1"/>
        </w:num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Utforsker utkledning og temaet «karneval»</w:t>
      </w:r>
    </w:p>
    <w:p w14:paraId="40F8DFA2" w14:textId="77777777" w:rsidR="00A93D42" w:rsidRDefault="00A93D42">
      <w:pPr>
        <w:rPr>
          <w:rFonts w:ascii="Verdana" w:hAnsi="Verdana"/>
          <w:b/>
          <w:bCs/>
          <w:noProof/>
          <w:sz w:val="28"/>
          <w:szCs w:val="28"/>
        </w:rPr>
      </w:pPr>
    </w:p>
    <w:p w14:paraId="26A81BFA" w14:textId="77777777" w:rsidR="00A93D42" w:rsidRDefault="00A93D42">
      <w:pPr>
        <w:rPr>
          <w:rFonts w:ascii="Verdana" w:hAnsi="Verdana"/>
          <w:b/>
          <w:bCs/>
          <w:noProof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t>Handlingsplan for målet:</w:t>
      </w:r>
    </w:p>
    <w:p w14:paraId="1A45FC4C" w14:textId="125D0C5F" w:rsidR="00E859E6" w:rsidRDefault="00E859E6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De siste ukene har vi blitt kjent med Samene gjennom bilder og joik. Dette fortsetter vi med i første uken av februar. Samenes nasjonal dag er 6. februar og vi skal hedre den norske urbefolkningen ved å nyte ulike typer Samisk musikk. Vi har blitt kjent med fargene på det Samiske flagg gjennom vulkan eksperiment og male aktiviteter. Dette skal vi fortsette </w:t>
      </w:r>
      <w:r>
        <w:rPr>
          <w:rFonts w:ascii="Verdana" w:hAnsi="Verdana"/>
          <w:noProof/>
          <w:sz w:val="24"/>
          <w:szCs w:val="24"/>
        </w:rPr>
        <w:lastRenderedPageBreak/>
        <w:t>med, for vi ser at spesielt de eldste barna elsker å fortelle hvilke farger de vil male med</w:t>
      </w:r>
      <w:r w:rsidR="00CB4932">
        <w:rPr>
          <w:rFonts w:ascii="Verdana" w:hAnsi="Verdana"/>
          <w:noProof/>
          <w:sz w:val="24"/>
          <w:szCs w:val="24"/>
        </w:rPr>
        <w:t xml:space="preserve"> og barna har blitt veldig flinke å benevne fargene rett. </w:t>
      </w:r>
      <w:r>
        <w:rPr>
          <w:rFonts w:ascii="Verdana" w:hAnsi="Verdana"/>
          <w:noProof/>
          <w:sz w:val="24"/>
          <w:szCs w:val="24"/>
        </w:rPr>
        <w:t xml:space="preserve"> Vi skal bruke nettbrett for å utforske Samene digitalt. Både store og små har gått en del på tur i det siste. I tiden fremover skal vi utforske naturen, årstiden og dyrelivet i skogene og nærmiljøet. Vi skal ta med eventyr og sagn på tur, men vi skal også ta med dyr som vi kan leke med i skogen</w:t>
      </w:r>
      <w:r w:rsidR="008A6BE5">
        <w:rPr>
          <w:rFonts w:ascii="Verdana" w:hAnsi="Verdana"/>
          <w:noProof/>
          <w:sz w:val="24"/>
          <w:szCs w:val="24"/>
        </w:rPr>
        <w:t>.  Kroppen skal vi bevege i ulendt terreng i skogen og på idrettsbanen. Vi skal ha fokus på å gå og klatre opp og ned bratte bakker og vi skal rulle i bakker. Karnevals tiden begynner å nærme seg med stormskritt. Vi skal ha estetiske aktiviteter hvor vi utforsker paljetter, fjær og lim.</w:t>
      </w:r>
    </w:p>
    <w:p w14:paraId="16B056C8" w14:textId="1A640E35" w:rsidR="000B3763" w:rsidRDefault="00B02D99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I uke 6 får vi besøk av ei jente på 16 år som går på Bergeland VGS. Hun skal være i prakis hos oss 4 dager i uken i tre uker fremover. </w:t>
      </w:r>
    </w:p>
    <w:p w14:paraId="0B81D927" w14:textId="1837A364" w:rsidR="00B02D99" w:rsidRDefault="00B02D99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17.februar kommer studentene tilbake fra UIS som skal være med oss</w:t>
      </w:r>
      <w:r w:rsidR="003066EA">
        <w:rPr>
          <w:rFonts w:ascii="Verdana" w:hAnsi="Verdana"/>
          <w:noProof/>
          <w:sz w:val="24"/>
          <w:szCs w:val="24"/>
        </w:rPr>
        <w:t xml:space="preserve"> i noen uker.</w:t>
      </w:r>
      <w:bookmarkStart w:id="1" w:name="_GoBack"/>
      <w:bookmarkEnd w:id="1"/>
    </w:p>
    <w:p w14:paraId="0F2229F8" w14:textId="301F2498" w:rsidR="000B3763" w:rsidRDefault="000B3763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Håper dere alle får en herlig februar måned.</w:t>
      </w:r>
    </w:p>
    <w:p w14:paraId="35CBAFE3" w14:textId="59790260" w:rsidR="000B3763" w:rsidRPr="00E859E6" w:rsidRDefault="000B3763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Hilsen oss på Rødhette: Solveig, Christine, Vilde og Hilde</w:t>
      </w:r>
    </w:p>
    <w:p w14:paraId="09ECA51D" w14:textId="77777777" w:rsidR="00B460F5" w:rsidRDefault="00264DEE">
      <w:pPr>
        <w:rPr>
          <w:noProof/>
        </w:rPr>
      </w:pPr>
      <w:r>
        <w:rPr>
          <w:rFonts w:ascii="Open Sans" w:hAnsi="Open Sans" w:cs="Arial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7FB9ACCA" wp14:editId="1126B7FF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A347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aF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p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EUGh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5686F12C" w14:textId="77777777" w:rsidR="00B7224F" w:rsidRDefault="00B7224F"/>
    <w:sectPr w:rsidR="00B7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B8DB" w14:textId="77777777" w:rsidR="0056791F" w:rsidRDefault="0056791F" w:rsidP="00F85F3A">
      <w:pPr>
        <w:spacing w:after="0" w:line="240" w:lineRule="auto"/>
      </w:pPr>
      <w:r>
        <w:separator/>
      </w:r>
    </w:p>
  </w:endnote>
  <w:endnote w:type="continuationSeparator" w:id="0">
    <w:p w14:paraId="7FAF4D15" w14:textId="77777777" w:rsidR="0056791F" w:rsidRDefault="0056791F" w:rsidP="00F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4245" w14:textId="77777777" w:rsidR="0056791F" w:rsidRDefault="0056791F" w:rsidP="00F85F3A">
      <w:pPr>
        <w:spacing w:after="0" w:line="240" w:lineRule="auto"/>
      </w:pPr>
      <w:r>
        <w:separator/>
      </w:r>
    </w:p>
  </w:footnote>
  <w:footnote w:type="continuationSeparator" w:id="0">
    <w:p w14:paraId="51BB313B" w14:textId="77777777" w:rsidR="0056791F" w:rsidRDefault="0056791F" w:rsidP="00F8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200B"/>
    <w:multiLevelType w:val="hybridMultilevel"/>
    <w:tmpl w:val="3B1E78A0"/>
    <w:lvl w:ilvl="0" w:tplc="82D6F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F5"/>
    <w:rsid w:val="00030579"/>
    <w:rsid w:val="000B3763"/>
    <w:rsid w:val="000B707D"/>
    <w:rsid w:val="000C56B2"/>
    <w:rsid w:val="0014279C"/>
    <w:rsid w:val="00222AB6"/>
    <w:rsid w:val="002333DD"/>
    <w:rsid w:val="00257E81"/>
    <w:rsid w:val="00264DEE"/>
    <w:rsid w:val="002A29B4"/>
    <w:rsid w:val="002D6C3F"/>
    <w:rsid w:val="002D7F58"/>
    <w:rsid w:val="00304C1D"/>
    <w:rsid w:val="003066EA"/>
    <w:rsid w:val="00381AD6"/>
    <w:rsid w:val="00394DAC"/>
    <w:rsid w:val="00397F5E"/>
    <w:rsid w:val="003C5587"/>
    <w:rsid w:val="004E7E02"/>
    <w:rsid w:val="004F7919"/>
    <w:rsid w:val="00521C9C"/>
    <w:rsid w:val="00552DB3"/>
    <w:rsid w:val="0056791F"/>
    <w:rsid w:val="0065737C"/>
    <w:rsid w:val="00661886"/>
    <w:rsid w:val="006758C2"/>
    <w:rsid w:val="0074303E"/>
    <w:rsid w:val="007C4498"/>
    <w:rsid w:val="007E2CBD"/>
    <w:rsid w:val="007F5436"/>
    <w:rsid w:val="008A6BE5"/>
    <w:rsid w:val="009D56C0"/>
    <w:rsid w:val="009D6AFE"/>
    <w:rsid w:val="00A343C0"/>
    <w:rsid w:val="00A657EF"/>
    <w:rsid w:val="00A7770D"/>
    <w:rsid w:val="00A93D42"/>
    <w:rsid w:val="00A97E34"/>
    <w:rsid w:val="00B02D99"/>
    <w:rsid w:val="00B215A7"/>
    <w:rsid w:val="00B32D6D"/>
    <w:rsid w:val="00B338AB"/>
    <w:rsid w:val="00B460F5"/>
    <w:rsid w:val="00B7224F"/>
    <w:rsid w:val="00BF02A5"/>
    <w:rsid w:val="00CB4932"/>
    <w:rsid w:val="00D874F6"/>
    <w:rsid w:val="00E7043B"/>
    <w:rsid w:val="00E859E6"/>
    <w:rsid w:val="00F85F3A"/>
    <w:rsid w:val="00F96EE5"/>
    <w:rsid w:val="00FA574C"/>
    <w:rsid w:val="00FB236A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4B31"/>
  <w15:chartTrackingRefBased/>
  <w15:docId w15:val="{1C8F388B-8FAC-432C-AEBA-6FC8DC1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3D4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8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5F3A"/>
  </w:style>
  <w:style w:type="paragraph" w:styleId="Bunntekst">
    <w:name w:val="footer"/>
    <w:basedOn w:val="Normal"/>
    <w:link w:val="BunntekstTegn"/>
    <w:uiPriority w:val="99"/>
    <w:unhideWhenUsed/>
    <w:rsid w:val="00F8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13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96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8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2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1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1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15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no/url?sa=i&amp;rct=j&amp;q=&amp;esrc=s&amp;source=images&amp;cd=&amp;ved=2ahUKEwjayc6DsqvnAhVvpYsKHQyKDZsQjRx6BAgBEAQ&amp;url=https%3A%2F%2Fno.wikipedia.org%2Fwiki%2FSamer&amp;psig=AOvVaw1uvbf2GW49FtQvWug3dFiW&amp;ust=1580475984494902" TargetMode="Externa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wmf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0438B84AE01E4387A48D6DB74EDE68" ma:contentTypeVersion="5" ma:contentTypeDescription="Opprett et nytt dokument." ma:contentTypeScope="" ma:versionID="4671e0c9185b530e21a8c3f7645dd5b9">
  <xsd:schema xmlns:xsd="http://www.w3.org/2001/XMLSchema" xmlns:xs="http://www.w3.org/2001/XMLSchema" xmlns:p="http://schemas.microsoft.com/office/2006/metadata/properties" xmlns:ns3="e9197d86-fc06-4c81-baa8-57903803695c" xmlns:ns4="98be5a09-a3f7-4377-b938-4cbf985e414d" targetNamespace="http://schemas.microsoft.com/office/2006/metadata/properties" ma:root="true" ma:fieldsID="3d4236b2cc6e9f463bfa5f5ab367c143" ns3:_="" ns4:_="">
    <xsd:import namespace="e9197d86-fc06-4c81-baa8-57903803695c"/>
    <xsd:import namespace="98be5a09-a3f7-4377-b938-4cbf985e4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7d86-fc06-4c81-baa8-57903803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5a09-a3f7-4377-b938-4cbf985e4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FC483-47E9-47CF-A21E-52162A251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97d86-fc06-4c81-baa8-57903803695c"/>
    <ds:schemaRef ds:uri="98be5a09-a3f7-4377-b938-4cbf985e4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B79C5-5376-41FB-ABA5-D5C5478D4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EE1FC-2A30-41F0-A7DB-1E792F431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Rødhette</dc:creator>
  <cp:keywords/>
  <dc:description/>
  <cp:lastModifiedBy>Rødhette</cp:lastModifiedBy>
  <cp:revision>46</cp:revision>
  <dcterms:created xsi:type="dcterms:W3CDTF">2020-01-30T13:39:00Z</dcterms:created>
  <dcterms:modified xsi:type="dcterms:W3CDTF">2020-01-30T14:03:00Z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0x0101009B0438B84AE01E4387A48D6DB74EDE68</vt:lpwstr>
  </property>
</Properties>
</file>