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vertAnchor="text" w:horzAnchor="margin" w:tblpX="-714" w:tblpY="591"/>
        <w:tblW w:w="14708" w:type="dxa"/>
        <w:tblLook w:val="04A0" w:firstRow="1" w:lastRow="0" w:firstColumn="1" w:lastColumn="0" w:noHBand="0" w:noVBand="1"/>
      </w:tblPr>
      <w:tblGrid>
        <w:gridCol w:w="936"/>
        <w:gridCol w:w="2920"/>
        <w:gridCol w:w="3375"/>
        <w:gridCol w:w="3971"/>
        <w:gridCol w:w="3506"/>
      </w:tblGrid>
      <w:tr w:rsidR="00695711" w:rsidRPr="00781227" w14:paraId="63A760B9" w14:textId="77777777" w:rsidTr="00695711">
        <w:trPr>
          <w:trHeight w:val="705"/>
        </w:trPr>
        <w:tc>
          <w:tcPr>
            <w:tcW w:w="936" w:type="dxa"/>
            <w:shd w:val="clear" w:color="auto" w:fill="92D050"/>
          </w:tcPr>
          <w:p w14:paraId="38EAEEA9" w14:textId="734DB94B" w:rsidR="00695711" w:rsidRPr="00781227" w:rsidRDefault="00695711" w:rsidP="00695711">
            <w:pPr>
              <w:rPr>
                <w:rFonts w:ascii="Times New Roman" w:eastAsia="Calibri" w:hAnsi="Times New Roman" w:cs="Times New Roman"/>
                <w:b/>
                <w:bCs/>
                <w:noProof/>
                <w:color w:val="000000" w:themeColor="text1"/>
                <w:sz w:val="24"/>
                <w:szCs w:val="24"/>
              </w:rPr>
            </w:pPr>
            <w:r>
              <w:rPr>
                <w:rFonts w:ascii="Times New Roman" w:eastAsia="Calibri" w:hAnsi="Times New Roman" w:cs="Times New Roman"/>
                <w:b/>
                <w:bCs/>
                <w:noProof/>
                <w:color w:val="000000" w:themeColor="text1"/>
                <w:sz w:val="24"/>
                <w:szCs w:val="24"/>
              </w:rPr>
              <w:t>Uke</w:t>
            </w:r>
          </w:p>
        </w:tc>
        <w:tc>
          <w:tcPr>
            <w:tcW w:w="0" w:type="auto"/>
            <w:shd w:val="clear" w:color="auto" w:fill="92D050"/>
          </w:tcPr>
          <w:p w14:paraId="5722AE9C" w14:textId="2EE94C6D" w:rsidR="00695711" w:rsidRPr="00781227" w:rsidRDefault="00DF0935" w:rsidP="00695711">
            <w:pPr>
              <w:rPr>
                <w:rFonts w:ascii="Times New Roman" w:eastAsiaTheme="minorEastAsia" w:hAnsi="Times New Roman" w:cs="Times New Roman"/>
                <w:b/>
                <w:bCs/>
              </w:rPr>
            </w:pPr>
            <w:r w:rsidRPr="00DF0935">
              <w:rPr>
                <w:rFonts w:ascii="Times New Roman" w:eastAsiaTheme="minorEastAsia" w:hAnsi="Times New Roman" w:cs="Times New Roman"/>
                <w:b/>
                <w:bCs/>
                <w:noProof/>
              </w:rPr>
              <mc:AlternateContent>
                <mc:Choice Requires="wps">
                  <w:drawing>
                    <wp:anchor distT="45720" distB="45720" distL="114300" distR="114300" simplePos="0" relativeHeight="251666944" behindDoc="0" locked="0" layoutInCell="1" allowOverlap="1" wp14:anchorId="7180B613" wp14:editId="0F4645F7">
                      <wp:simplePos x="0" y="0"/>
                      <wp:positionH relativeFrom="column">
                        <wp:posOffset>1650641</wp:posOffset>
                      </wp:positionH>
                      <wp:positionV relativeFrom="paragraph">
                        <wp:posOffset>-943997</wp:posOffset>
                      </wp:positionV>
                      <wp:extent cx="5426765" cy="437322"/>
                      <wp:effectExtent l="0" t="0" r="0" b="1270"/>
                      <wp:wrapNone/>
                      <wp:docPr id="2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765" cy="437322"/>
                              </a:xfrm>
                              <a:prstGeom prst="rect">
                                <a:avLst/>
                              </a:prstGeom>
                              <a:noFill/>
                              <a:ln w="9525">
                                <a:noFill/>
                                <a:miter lim="800000"/>
                                <a:headEnd/>
                                <a:tailEnd/>
                              </a:ln>
                            </wps:spPr>
                            <wps:txbx>
                              <w:txbxContent>
                                <w:p w14:paraId="4806A4EC" w14:textId="5E46D8A2" w:rsidR="00DF0935" w:rsidRPr="00DF0935" w:rsidRDefault="00DF0935" w:rsidP="00DF0935">
                                  <w:pPr>
                                    <w:rPr>
                                      <w:b/>
                                      <w:bCs/>
                                      <w:sz w:val="36"/>
                                      <w:szCs w:val="36"/>
                                    </w:rPr>
                                  </w:pPr>
                                  <w:r>
                                    <w:rPr>
                                      <w:b/>
                                      <w:bCs/>
                                      <w:sz w:val="36"/>
                                      <w:szCs w:val="36"/>
                                    </w:rPr>
                                    <w:t xml:space="preserve">For avdeling: </w:t>
                                  </w:r>
                                  <w:r w:rsidRPr="00DF0935">
                                    <w:rPr>
                                      <w:b/>
                                      <w:bCs/>
                                      <w:sz w:val="36"/>
                                      <w:szCs w:val="36"/>
                                    </w:rPr>
                                    <w:t>Askeladden, Bukkene Bruse og Veslefrikk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0B613" id="_x0000_t202" coordsize="21600,21600" o:spt="202" path="m,l,21600r21600,l21600,xe">
                      <v:stroke joinstyle="miter"/>
                      <v:path gradientshapeok="t" o:connecttype="rect"/>
                    </v:shapetype>
                    <v:shape id="Tekstboks 2" o:spid="_x0000_s1026" type="#_x0000_t202" style="position:absolute;margin-left:129.95pt;margin-top:-74.35pt;width:427.3pt;height:34.4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" filled="f" stroked="f">
                      <v:textbox>
                        <w:txbxContent>
                          <w:p w14:paraId="4806A4EC" w14:textId="5E46D8A2" w:rsidR="00DF0935" w:rsidRPr="00DF0935" w:rsidRDefault="00DF0935" w:rsidP="00DF0935">
                            <w:pPr>
                              <w:rPr>
                                <w:b/>
                                <w:bCs/>
                                <w:sz w:val="36"/>
                                <w:szCs w:val="36"/>
                              </w:rPr>
                            </w:pPr>
                            <w:r>
                              <w:rPr>
                                <w:b/>
                                <w:bCs/>
                                <w:sz w:val="36"/>
                                <w:szCs w:val="36"/>
                              </w:rPr>
                              <w:t xml:space="preserve">For avdeling: </w:t>
                            </w:r>
                            <w:r w:rsidRPr="00DF0935">
                              <w:rPr>
                                <w:b/>
                                <w:bCs/>
                                <w:sz w:val="36"/>
                                <w:szCs w:val="36"/>
                              </w:rPr>
                              <w:t>Askeladden, Bukkene Bruse og Veslefrikk</w:t>
                            </w:r>
                          </w:p>
                        </w:txbxContent>
                      </v:textbox>
                    </v:shape>
                  </w:pict>
                </mc:Fallback>
              </mc:AlternateContent>
            </w:r>
            <w:r w:rsidR="00695711" w:rsidRPr="00781227">
              <w:rPr>
                <w:rFonts w:ascii="Times New Roman" w:eastAsiaTheme="minorEastAsia" w:hAnsi="Times New Roman" w:cs="Times New Roman"/>
                <w:b/>
                <w:bCs/>
              </w:rPr>
              <w:t>MÅL</w:t>
            </w:r>
          </w:p>
          <w:p w14:paraId="68918736" w14:textId="77777777" w:rsidR="00695711" w:rsidRPr="00781227" w:rsidRDefault="00695711" w:rsidP="00695711">
            <w:pPr>
              <w:rPr>
                <w:rFonts w:ascii="Times New Roman" w:eastAsiaTheme="minorEastAsia" w:hAnsi="Times New Roman" w:cs="Times New Roman"/>
                <w:b/>
                <w:bCs/>
              </w:rPr>
            </w:pPr>
            <w:r w:rsidRPr="00781227">
              <w:rPr>
                <w:rFonts w:ascii="Times New Roman" w:eastAsiaTheme="minorEastAsia" w:hAnsi="Times New Roman" w:cs="Times New Roman"/>
                <w:b/>
                <w:bCs/>
              </w:rPr>
              <w:t xml:space="preserve">Hva vil vi oppnå? </w:t>
            </w:r>
          </w:p>
        </w:tc>
        <w:tc>
          <w:tcPr>
            <w:tcW w:w="0" w:type="auto"/>
            <w:shd w:val="clear" w:color="auto" w:fill="92D050"/>
          </w:tcPr>
          <w:p w14:paraId="31FD1C14" w14:textId="5E3EEBCF" w:rsidR="00695711" w:rsidRPr="00781227" w:rsidRDefault="00695711" w:rsidP="00695711">
            <w:pPr>
              <w:rPr>
                <w:rFonts w:ascii="Times New Roman" w:eastAsiaTheme="minorEastAsia" w:hAnsi="Times New Roman" w:cs="Times New Roman"/>
                <w:b/>
                <w:bCs/>
              </w:rPr>
            </w:pPr>
            <w:r w:rsidRPr="00781227">
              <w:rPr>
                <w:rFonts w:ascii="Times New Roman" w:eastAsia="Calibri" w:hAnsi="Times New Roman" w:cs="Times New Roman"/>
                <w:b/>
                <w:bCs/>
                <w:noProof/>
                <w:color w:val="000000" w:themeColor="text1"/>
                <w:sz w:val="24"/>
                <w:szCs w:val="24"/>
              </w:rPr>
              <mc:AlternateContent>
                <mc:Choice Requires="wps">
                  <w:drawing>
                    <wp:anchor distT="45720" distB="45720" distL="114300" distR="114300" simplePos="0" relativeHeight="251663872" behindDoc="0" locked="0" layoutInCell="1" allowOverlap="1" wp14:anchorId="196547DA" wp14:editId="62EC3FA1">
                      <wp:simplePos x="0" y="0"/>
                      <wp:positionH relativeFrom="margin">
                        <wp:posOffset>-2665757</wp:posOffset>
                      </wp:positionH>
                      <wp:positionV relativeFrom="paragraph">
                        <wp:posOffset>-992008</wp:posOffset>
                      </wp:positionV>
                      <wp:extent cx="9401175" cy="1047750"/>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1175" cy="1047750"/>
                              </a:xfrm>
                              <a:prstGeom prst="rect">
                                <a:avLst/>
                              </a:prstGeom>
                              <a:noFill/>
                              <a:ln w="9525">
                                <a:noFill/>
                                <a:miter lim="800000"/>
                                <a:headEnd/>
                                <a:tailEnd/>
                              </a:ln>
                            </wps:spPr>
                            <wps:txbx>
                              <w:txbxContent>
                                <w:p w14:paraId="266C0521" w14:textId="282F13B7" w:rsidR="00695711" w:rsidRPr="00E857F5" w:rsidRDefault="00695711" w:rsidP="00794314">
                                  <w:pPr>
                                    <w:pStyle w:val="Topptekst"/>
                                    <w:rPr>
                                      <w:rFonts w:ascii="Times New Roman" w:eastAsia="Calibri" w:hAnsi="Times New Roman" w:cs="Times New Roman"/>
                                      <w:b/>
                                      <w:bCs/>
                                      <w:color w:val="000000" w:themeColor="text1"/>
                                      <w:sz w:val="32"/>
                                      <w:szCs w:val="32"/>
                                    </w:rPr>
                                  </w:pPr>
                                  <w:r>
                                    <w:rPr>
                                      <w:noProof/>
                                    </w:rPr>
                                    <w:drawing>
                                      <wp:inline distT="0" distB="0" distL="0" distR="0" wp14:anchorId="5662D2CD" wp14:editId="283DEC7F">
                                        <wp:extent cx="638175" cy="666750"/>
                                        <wp:effectExtent l="0" t="0" r="0" b="0"/>
                                        <wp:docPr id="24" name="Bilde 24"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60818" name="Bilde 1925860818" descr="Et bilde som inneholder tekst&#10;&#10;Automatisk generert beskrivelse"/>
                                                <pic:cNvPicPr/>
                                              </pic:nvPicPr>
                                              <pic:blipFill>
                                                <a:blip r:embed="rId7">
                                                  <a:extLst>
                                                    <a:ext uri="{28A0092B-C50C-407E-A947-70E740481C1C}">
                                                      <a14:useLocalDpi xmlns:a14="http://schemas.microsoft.com/office/drawing/2010/main" val="0"/>
                                                    </a:ext>
                                                  </a:extLst>
                                                </a:blip>
                                                <a:stretch>
                                                  <a:fillRect/>
                                                </a:stretch>
                                              </pic:blipFill>
                                              <pic:spPr>
                                                <a:xfrm>
                                                  <a:off x="0" y="0"/>
                                                  <a:ext cx="638175" cy="666750"/>
                                                </a:xfrm>
                                                <a:prstGeom prst="rect">
                                                  <a:avLst/>
                                                </a:prstGeom>
                                              </pic:spPr>
                                            </pic:pic>
                                          </a:graphicData>
                                        </a:graphic>
                                      </wp:inline>
                                    </w:drawing>
                                  </w:r>
                                  <w:r w:rsidRPr="002D2DB7">
                                    <w:rPr>
                                      <w:b/>
                                      <w:bCs/>
                                      <w:sz w:val="36"/>
                                      <w:szCs w:val="36"/>
                                    </w:rPr>
                                    <w:t xml:space="preserve"> </w:t>
                                  </w:r>
                                  <w:r w:rsidRPr="00E857F5">
                                    <w:rPr>
                                      <w:rFonts w:ascii="Times New Roman" w:hAnsi="Times New Roman" w:cs="Times New Roman"/>
                                      <w:b/>
                                      <w:bCs/>
                                      <w:sz w:val="44"/>
                                      <w:szCs w:val="44"/>
                                    </w:rPr>
                                    <w:t>TEMAPLAN EVENTYR OG TRADISJONER</w:t>
                                  </w:r>
                                  <w:r w:rsidRPr="00E857F5">
                                    <w:rPr>
                                      <w:rFonts w:ascii="Times New Roman" w:eastAsia="Calibri" w:hAnsi="Times New Roman" w:cs="Times New Roman"/>
                                      <w:b/>
                                      <w:bCs/>
                                      <w:color w:val="000000" w:themeColor="text1"/>
                                      <w:sz w:val="24"/>
                                      <w:szCs w:val="24"/>
                                    </w:rPr>
                                    <w:t xml:space="preserve"> </w:t>
                                  </w:r>
                                  <w:r w:rsidRPr="00E857F5">
                                    <w:rPr>
                                      <w:rFonts w:ascii="Times New Roman" w:eastAsia="Calibri" w:hAnsi="Times New Roman" w:cs="Times New Roman"/>
                                      <w:b/>
                                      <w:bCs/>
                                      <w:color w:val="000000" w:themeColor="text1"/>
                                      <w:sz w:val="32"/>
                                      <w:szCs w:val="32"/>
                                    </w:rPr>
                                    <w:t>Periode: november – januar</w:t>
                                  </w:r>
                                </w:p>
                                <w:p w14:paraId="1F651368" w14:textId="556AC816" w:rsidR="00695711" w:rsidRPr="00794314" w:rsidRDefault="00695711">
                                  <w:pPr>
                                    <w:rPr>
                                      <w:rFonts w:ascii="Times New Roman" w:eastAsia="Calibri" w:hAnsi="Times New Roman" w:cs="Times New Roman"/>
                                      <w:color w:val="000000" w:themeColor="text1"/>
                                      <w:sz w:val="28"/>
                                      <w:szCs w:val="28"/>
                                    </w:rPr>
                                  </w:pPr>
                                  <w:r w:rsidRPr="00BE7E6F">
                                    <w:rPr>
                                      <w:rFonts w:ascii="Times New Roman" w:eastAsia="Calibri" w:hAnsi="Times New Roman" w:cs="Times New Roman"/>
                                      <w:b/>
                                      <w:bCs/>
                                      <w:color w:val="000000" w:themeColor="text1"/>
                                      <w:sz w:val="28"/>
                                      <w:szCs w:val="28"/>
                                    </w:rPr>
                                    <w:t xml:space="preserve">Hovedmål: </w:t>
                                  </w:r>
                                  <w:r w:rsidRPr="00BE7E6F">
                                    <w:rPr>
                                      <w:rFonts w:ascii="Times New Roman" w:eastAsia="Calibri" w:hAnsi="Times New Roman" w:cs="Times New Roman"/>
                                      <w:color w:val="000000" w:themeColor="text1"/>
                                      <w:sz w:val="28"/>
                                      <w:szCs w:val="28"/>
                                    </w:rPr>
                                    <w:t>At alle barn kan oppleve glede, humor, spenning og engasjement gjennom lek – alene og sammen med andre.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547DA" id="_x0000_s1027" type="#_x0000_t202" style="position:absolute;margin-left:-209.9pt;margin-top:-78.1pt;width:740.25pt;height:82.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" filled="f" stroked="f">
                      <v:textbox>
                        <w:txbxContent>
                          <w:p w14:paraId="266C0521" w14:textId="282F13B7" w:rsidR="00695711" w:rsidRPr="00E857F5" w:rsidRDefault="00695711" w:rsidP="00794314">
                            <w:pPr>
                              <w:pStyle w:val="Topptekst"/>
                              <w:rPr>
                                <w:rFonts w:ascii="Times New Roman" w:eastAsia="Calibri" w:hAnsi="Times New Roman" w:cs="Times New Roman"/>
                                <w:b/>
                                <w:bCs/>
                                <w:color w:val="000000" w:themeColor="text1"/>
                                <w:sz w:val="32"/>
                                <w:szCs w:val="32"/>
                              </w:rPr>
                            </w:pPr>
                            <w:r>
                              <w:rPr>
                                <w:noProof/>
                              </w:rPr>
                              <w:drawing>
                                <wp:inline distT="0" distB="0" distL="0" distR="0" wp14:anchorId="5662D2CD" wp14:editId="283DEC7F">
                                  <wp:extent cx="638175" cy="666750"/>
                                  <wp:effectExtent l="0" t="0" r="0" b="0"/>
                                  <wp:docPr id="24" name="Bilde 24"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60818" name="Bilde 1925860818" descr="Et bilde som inneholder tekst&#10;&#10;Automatisk generert beskrivelse"/>
                                          <pic:cNvPicPr/>
                                        </pic:nvPicPr>
                                        <pic:blipFill>
                                          <a:blip r:embed="rId7">
                                            <a:extLst>
                                              <a:ext uri="{28A0092B-C50C-407E-A947-70E740481C1C}">
                                                <a14:useLocalDpi xmlns:a14="http://schemas.microsoft.com/office/drawing/2010/main" val="0"/>
                                              </a:ext>
                                            </a:extLst>
                                          </a:blip>
                                          <a:stretch>
                                            <a:fillRect/>
                                          </a:stretch>
                                        </pic:blipFill>
                                        <pic:spPr>
                                          <a:xfrm>
                                            <a:off x="0" y="0"/>
                                            <a:ext cx="638175" cy="666750"/>
                                          </a:xfrm>
                                          <a:prstGeom prst="rect">
                                            <a:avLst/>
                                          </a:prstGeom>
                                        </pic:spPr>
                                      </pic:pic>
                                    </a:graphicData>
                                  </a:graphic>
                                </wp:inline>
                              </w:drawing>
                            </w:r>
                            <w:r w:rsidRPr="002D2DB7">
                              <w:rPr>
                                <w:b/>
                                <w:bCs/>
                                <w:sz w:val="36"/>
                                <w:szCs w:val="36"/>
                              </w:rPr>
                              <w:t xml:space="preserve"> </w:t>
                            </w:r>
                            <w:r w:rsidRPr="00E857F5">
                              <w:rPr>
                                <w:rFonts w:ascii="Times New Roman" w:hAnsi="Times New Roman" w:cs="Times New Roman"/>
                                <w:b/>
                                <w:bCs/>
                                <w:sz w:val="44"/>
                                <w:szCs w:val="44"/>
                              </w:rPr>
                              <w:t>TEMAPLAN EVENTYR OG TRADISJONER</w:t>
                            </w:r>
                            <w:r w:rsidRPr="00E857F5">
                              <w:rPr>
                                <w:rFonts w:ascii="Times New Roman" w:eastAsia="Calibri" w:hAnsi="Times New Roman" w:cs="Times New Roman"/>
                                <w:b/>
                                <w:bCs/>
                                <w:color w:val="000000" w:themeColor="text1"/>
                                <w:sz w:val="24"/>
                                <w:szCs w:val="24"/>
                              </w:rPr>
                              <w:t xml:space="preserve"> </w:t>
                            </w:r>
                            <w:r w:rsidRPr="00E857F5">
                              <w:rPr>
                                <w:rFonts w:ascii="Times New Roman" w:eastAsia="Calibri" w:hAnsi="Times New Roman" w:cs="Times New Roman"/>
                                <w:b/>
                                <w:bCs/>
                                <w:color w:val="000000" w:themeColor="text1"/>
                                <w:sz w:val="32"/>
                                <w:szCs w:val="32"/>
                              </w:rPr>
                              <w:t>Periode: november – januar</w:t>
                            </w:r>
                          </w:p>
                          <w:p w14:paraId="1F651368" w14:textId="556AC816" w:rsidR="00695711" w:rsidRPr="00794314" w:rsidRDefault="00695711">
                            <w:pPr>
                              <w:rPr>
                                <w:rFonts w:ascii="Times New Roman" w:eastAsia="Calibri" w:hAnsi="Times New Roman" w:cs="Times New Roman"/>
                                <w:color w:val="000000" w:themeColor="text1"/>
                                <w:sz w:val="28"/>
                                <w:szCs w:val="28"/>
                              </w:rPr>
                            </w:pPr>
                            <w:r w:rsidRPr="00BE7E6F">
                              <w:rPr>
                                <w:rFonts w:ascii="Times New Roman" w:eastAsia="Calibri" w:hAnsi="Times New Roman" w:cs="Times New Roman"/>
                                <w:b/>
                                <w:bCs/>
                                <w:color w:val="000000" w:themeColor="text1"/>
                                <w:sz w:val="28"/>
                                <w:szCs w:val="28"/>
                              </w:rPr>
                              <w:t xml:space="preserve">Hovedmål: </w:t>
                            </w:r>
                            <w:r w:rsidRPr="00BE7E6F">
                              <w:rPr>
                                <w:rFonts w:ascii="Times New Roman" w:eastAsia="Calibri" w:hAnsi="Times New Roman" w:cs="Times New Roman"/>
                                <w:color w:val="000000" w:themeColor="text1"/>
                                <w:sz w:val="28"/>
                                <w:szCs w:val="28"/>
                              </w:rPr>
                              <w:t>At alle barn kan oppleve glede, humor, spenning og engasjement gjennom lek – alene og sammen med andre.</w:t>
                            </w:r>
                          </w:p>
                        </w:txbxContent>
                      </v:textbox>
                      <w10:wrap anchorx="margin"/>
                    </v:shape>
                  </w:pict>
                </mc:Fallback>
              </mc:AlternateContent>
            </w:r>
            <w:r w:rsidRPr="00781227">
              <w:rPr>
                <w:rFonts w:ascii="Times New Roman" w:eastAsiaTheme="minorEastAsia" w:hAnsi="Times New Roman" w:cs="Times New Roman"/>
                <w:b/>
                <w:bCs/>
              </w:rPr>
              <w:t>INNHOLD</w:t>
            </w:r>
          </w:p>
          <w:p w14:paraId="562AEF99" w14:textId="77777777" w:rsidR="00695711" w:rsidRPr="00781227" w:rsidRDefault="00695711" w:rsidP="00695711">
            <w:pPr>
              <w:rPr>
                <w:rFonts w:ascii="Times New Roman" w:eastAsiaTheme="minorEastAsia" w:hAnsi="Times New Roman" w:cs="Times New Roman"/>
                <w:b/>
                <w:bCs/>
              </w:rPr>
            </w:pPr>
            <w:r w:rsidRPr="00781227">
              <w:rPr>
                <w:rFonts w:ascii="Times New Roman" w:eastAsiaTheme="minorEastAsia" w:hAnsi="Times New Roman" w:cs="Times New Roman"/>
                <w:b/>
                <w:bCs/>
              </w:rPr>
              <w:t>Hva skal vi gjøre?</w:t>
            </w:r>
          </w:p>
        </w:tc>
        <w:tc>
          <w:tcPr>
            <w:tcW w:w="0" w:type="auto"/>
            <w:shd w:val="clear" w:color="auto" w:fill="92D050"/>
          </w:tcPr>
          <w:p w14:paraId="4836B399" w14:textId="0AF294AF" w:rsidR="00695711" w:rsidRPr="00781227" w:rsidRDefault="00695711" w:rsidP="00695711">
            <w:pPr>
              <w:rPr>
                <w:rFonts w:ascii="Times New Roman" w:eastAsiaTheme="minorEastAsia" w:hAnsi="Times New Roman" w:cs="Times New Roman"/>
                <w:b/>
                <w:bCs/>
              </w:rPr>
            </w:pPr>
            <w:r w:rsidRPr="00781227">
              <w:rPr>
                <w:rFonts w:ascii="Times New Roman" w:eastAsiaTheme="minorEastAsia" w:hAnsi="Times New Roman" w:cs="Times New Roman"/>
                <w:b/>
                <w:bCs/>
              </w:rPr>
              <w:t>ARBEIDSMÅTE</w:t>
            </w:r>
          </w:p>
          <w:p w14:paraId="7594C773" w14:textId="77777777" w:rsidR="00695711" w:rsidRPr="00781227" w:rsidRDefault="00695711" w:rsidP="00695711">
            <w:pPr>
              <w:rPr>
                <w:rFonts w:ascii="Times New Roman" w:eastAsiaTheme="minorEastAsia" w:hAnsi="Times New Roman" w:cs="Times New Roman"/>
                <w:b/>
                <w:bCs/>
              </w:rPr>
            </w:pPr>
            <w:r w:rsidRPr="00781227">
              <w:rPr>
                <w:rFonts w:ascii="Times New Roman" w:eastAsiaTheme="minorEastAsia" w:hAnsi="Times New Roman" w:cs="Times New Roman"/>
                <w:b/>
                <w:bCs/>
              </w:rPr>
              <w:t>Hvordan gjør vi det?</w:t>
            </w:r>
          </w:p>
        </w:tc>
        <w:tc>
          <w:tcPr>
            <w:tcW w:w="0" w:type="auto"/>
            <w:shd w:val="clear" w:color="auto" w:fill="92D050"/>
          </w:tcPr>
          <w:p w14:paraId="67B482EE" w14:textId="7BE5007B" w:rsidR="00695711" w:rsidRPr="00781227" w:rsidRDefault="00695711" w:rsidP="00695711">
            <w:pPr>
              <w:rPr>
                <w:rFonts w:ascii="Times New Roman" w:eastAsiaTheme="minorEastAsia" w:hAnsi="Times New Roman" w:cs="Times New Roman"/>
                <w:b/>
                <w:bCs/>
              </w:rPr>
            </w:pPr>
            <w:r w:rsidRPr="00781227">
              <w:rPr>
                <w:rFonts w:ascii="Times New Roman" w:eastAsiaTheme="minorEastAsia" w:hAnsi="Times New Roman" w:cs="Times New Roman"/>
                <w:b/>
                <w:bCs/>
              </w:rPr>
              <w:t>DOKUMENTASJON av barnas læring</w:t>
            </w:r>
          </w:p>
          <w:p w14:paraId="130FE3EB" w14:textId="77777777" w:rsidR="00695711" w:rsidRPr="00781227" w:rsidRDefault="00695711" w:rsidP="00695711">
            <w:pPr>
              <w:rPr>
                <w:rFonts w:ascii="Times New Roman" w:eastAsiaTheme="minorEastAsia" w:hAnsi="Times New Roman" w:cs="Times New Roman"/>
                <w:b/>
                <w:bCs/>
              </w:rPr>
            </w:pPr>
            <w:r w:rsidRPr="00781227">
              <w:rPr>
                <w:rFonts w:ascii="Times New Roman" w:eastAsiaTheme="minorEastAsia" w:hAnsi="Times New Roman" w:cs="Times New Roman"/>
                <w:b/>
                <w:bCs/>
              </w:rPr>
              <w:t>EVALUERING av metode/tema</w:t>
            </w:r>
          </w:p>
        </w:tc>
      </w:tr>
      <w:tr w:rsidR="00695711" w:rsidRPr="00781227" w14:paraId="21F1158D" w14:textId="77777777" w:rsidTr="00695711">
        <w:trPr>
          <w:trHeight w:val="2017"/>
        </w:trPr>
        <w:tc>
          <w:tcPr>
            <w:tcW w:w="936" w:type="dxa"/>
          </w:tcPr>
          <w:p w14:paraId="13EA92B2" w14:textId="7D269FA7" w:rsidR="00695711" w:rsidRPr="0083112B" w:rsidRDefault="00695711" w:rsidP="00695711">
            <w:pPr>
              <w:rPr>
                <w:rFonts w:ascii="Times New Roman" w:eastAsiaTheme="minorEastAsia" w:hAnsi="Times New Roman" w:cs="Times New Roman"/>
                <w:b/>
                <w:bCs/>
              </w:rPr>
            </w:pPr>
            <w:r>
              <w:rPr>
                <w:rFonts w:ascii="Times New Roman" w:eastAsiaTheme="minorEastAsia" w:hAnsi="Times New Roman" w:cs="Times New Roman"/>
                <w:b/>
                <w:bCs/>
              </w:rPr>
              <w:t>48 -52</w:t>
            </w:r>
          </w:p>
        </w:tc>
        <w:tc>
          <w:tcPr>
            <w:tcW w:w="0" w:type="auto"/>
          </w:tcPr>
          <w:p w14:paraId="27367572" w14:textId="49A68289"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b/>
                <w:bCs/>
              </w:rPr>
              <w:t xml:space="preserve">Eventyr </w:t>
            </w:r>
          </w:p>
          <w:p w14:paraId="6F4460E4" w14:textId="623E5435" w:rsidR="00695711" w:rsidRPr="0083112B" w:rsidRDefault="00695711" w:rsidP="00695711">
            <w:pPr>
              <w:rPr>
                <w:rFonts w:ascii="Times New Roman" w:eastAsiaTheme="minorEastAsia" w:hAnsi="Times New Roman" w:cs="Times New Roman"/>
              </w:rPr>
            </w:pPr>
            <w:r w:rsidRPr="0083112B">
              <w:rPr>
                <w:rFonts w:ascii="Times New Roman" w:hAnsi="Times New Roman" w:cs="Times New Roman"/>
              </w:rPr>
              <w:t xml:space="preserve">Barna skal få bli godt kjent med </w:t>
            </w:r>
            <w:r>
              <w:rPr>
                <w:rFonts w:ascii="Times New Roman" w:hAnsi="Times New Roman" w:cs="Times New Roman"/>
              </w:rPr>
              <w:t xml:space="preserve">eventyret </w:t>
            </w:r>
            <w:r w:rsidRPr="00695711">
              <w:rPr>
                <w:rFonts w:ascii="Times New Roman" w:hAnsi="Times New Roman" w:cs="Times New Roman"/>
                <w:b/>
                <w:bCs/>
              </w:rPr>
              <w:t xml:space="preserve">Reven og nissen. </w:t>
            </w:r>
            <w:r w:rsidRPr="0083112B">
              <w:rPr>
                <w:rFonts w:ascii="Times New Roman" w:hAnsi="Times New Roman" w:cs="Times New Roman"/>
              </w:rPr>
              <w:t>Barna i gruppa skal få felles inntrykk som gir inspirasjon til rollelek, fantasi, kreativ utfoldelse og læring</w:t>
            </w:r>
          </w:p>
        </w:tc>
        <w:tc>
          <w:tcPr>
            <w:tcW w:w="0" w:type="auto"/>
          </w:tcPr>
          <w:p w14:paraId="2D45F9CC"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 xml:space="preserve">Vi skal la barna bli kjent med oppbyggingen til eventyret. Bruke konkreter og styrke begrepene som barna blir kjent med. </w:t>
            </w:r>
          </w:p>
          <w:p w14:paraId="708CE165" w14:textId="77777777" w:rsidR="00695711" w:rsidRPr="0083112B" w:rsidRDefault="00695711" w:rsidP="00695711">
            <w:pPr>
              <w:rPr>
                <w:rFonts w:ascii="Times New Roman" w:eastAsiaTheme="minorEastAsia" w:hAnsi="Times New Roman" w:cs="Times New Roman"/>
              </w:rPr>
            </w:pPr>
          </w:p>
          <w:p w14:paraId="67AFDB2C" w14:textId="77777777" w:rsidR="00695711" w:rsidRPr="0083112B" w:rsidRDefault="00695711" w:rsidP="00695711">
            <w:pPr>
              <w:rPr>
                <w:rFonts w:ascii="Times New Roman" w:eastAsiaTheme="minorEastAsia" w:hAnsi="Times New Roman" w:cs="Times New Roman"/>
              </w:rPr>
            </w:pPr>
          </w:p>
          <w:p w14:paraId="397EC64D" w14:textId="39B5C6C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De voksne skal legge til rette for at avdelingen er formet slik at det gir inspirasjon og forståelse for hvilke eventyr en har om.</w:t>
            </w:r>
          </w:p>
        </w:tc>
        <w:tc>
          <w:tcPr>
            <w:tcW w:w="0" w:type="auto"/>
          </w:tcPr>
          <w:p w14:paraId="4F8A3B7C"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Bruk ulike metoder for å jobbe med eventyret – både kreativt og dramatisk.</w:t>
            </w:r>
          </w:p>
          <w:p w14:paraId="123196FC" w14:textId="77777777" w:rsidR="00695711" w:rsidRPr="0083112B" w:rsidRDefault="00695711" w:rsidP="00695711">
            <w:pPr>
              <w:rPr>
                <w:rFonts w:ascii="Times New Roman" w:eastAsiaTheme="minorEastAsia" w:hAnsi="Times New Roman" w:cs="Times New Roman"/>
              </w:rPr>
            </w:pPr>
          </w:p>
          <w:p w14:paraId="0518D0C7" w14:textId="64C7641A" w:rsidR="00695711" w:rsidRPr="00695711" w:rsidRDefault="00695711" w:rsidP="00695711">
            <w:pPr>
              <w:rPr>
                <w:rFonts w:ascii="Times New Roman" w:eastAsiaTheme="minorEastAsia" w:hAnsi="Times New Roman" w:cs="Times New Roman"/>
              </w:rPr>
            </w:pPr>
            <w:r w:rsidRPr="00695711">
              <w:rPr>
                <w:rFonts w:ascii="Times New Roman" w:eastAsiaTheme="minorEastAsia" w:hAnsi="Times New Roman" w:cs="Times New Roman"/>
              </w:rPr>
              <w:t xml:space="preserve">Vi fordyper oss i eventyret og blir kjent med rollefigurene gjennom dramatisering og utforskning. </w:t>
            </w:r>
          </w:p>
          <w:p w14:paraId="50583214" w14:textId="77777777" w:rsidR="00695711" w:rsidRPr="0083112B" w:rsidRDefault="00695711" w:rsidP="00695711">
            <w:pPr>
              <w:rPr>
                <w:rFonts w:ascii="Times New Roman" w:eastAsiaTheme="minorEastAsia" w:hAnsi="Times New Roman" w:cs="Times New Roman"/>
              </w:rPr>
            </w:pPr>
          </w:p>
          <w:p w14:paraId="240E15C5" w14:textId="0C05F4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 xml:space="preserve">Samt leser og formidler andre eventyr på ulike måter. </w:t>
            </w:r>
          </w:p>
        </w:tc>
        <w:tc>
          <w:tcPr>
            <w:tcW w:w="0" w:type="auto"/>
          </w:tcPr>
          <w:p w14:paraId="4B65F83D"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 xml:space="preserve">Dokumenters med bilder på vegger og på nett. </w:t>
            </w:r>
          </w:p>
        </w:tc>
      </w:tr>
      <w:tr w:rsidR="00DF0935" w:rsidRPr="00781227" w14:paraId="6A221635" w14:textId="77777777" w:rsidTr="00695711">
        <w:trPr>
          <w:trHeight w:val="2017"/>
        </w:trPr>
        <w:tc>
          <w:tcPr>
            <w:tcW w:w="936" w:type="dxa"/>
          </w:tcPr>
          <w:p w14:paraId="22DEE1EE" w14:textId="1F1AE277" w:rsidR="00695711" w:rsidRDefault="00695711" w:rsidP="00695711">
            <w:pPr>
              <w:rPr>
                <w:rFonts w:ascii="Times New Roman" w:eastAsiaTheme="minorEastAsia" w:hAnsi="Times New Roman" w:cs="Times New Roman"/>
                <w:b/>
                <w:bCs/>
              </w:rPr>
            </w:pPr>
            <w:r>
              <w:rPr>
                <w:rFonts w:ascii="Times New Roman" w:eastAsiaTheme="minorEastAsia" w:hAnsi="Times New Roman" w:cs="Times New Roman"/>
                <w:b/>
                <w:bCs/>
              </w:rPr>
              <w:t>1 - 4</w:t>
            </w:r>
          </w:p>
        </w:tc>
        <w:tc>
          <w:tcPr>
            <w:tcW w:w="0" w:type="auto"/>
          </w:tcPr>
          <w:p w14:paraId="16FAA04C"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b/>
                <w:bCs/>
              </w:rPr>
              <w:t xml:space="preserve">Eventyr </w:t>
            </w:r>
          </w:p>
          <w:p w14:paraId="5B8E280C" w14:textId="718BE0D1" w:rsidR="00695711" w:rsidRPr="0083112B" w:rsidRDefault="00695711" w:rsidP="00695711">
            <w:pPr>
              <w:rPr>
                <w:rFonts w:ascii="Times New Roman" w:eastAsiaTheme="minorEastAsia" w:hAnsi="Times New Roman" w:cs="Times New Roman"/>
                <w:b/>
                <w:bCs/>
              </w:rPr>
            </w:pPr>
            <w:r w:rsidRPr="0083112B">
              <w:rPr>
                <w:rFonts w:ascii="Times New Roman" w:hAnsi="Times New Roman" w:cs="Times New Roman"/>
              </w:rPr>
              <w:t xml:space="preserve">Barna skal få bli godt kjent med </w:t>
            </w:r>
            <w:r>
              <w:rPr>
                <w:rFonts w:ascii="Times New Roman" w:hAnsi="Times New Roman" w:cs="Times New Roman"/>
              </w:rPr>
              <w:t xml:space="preserve">eventyret </w:t>
            </w:r>
            <w:r w:rsidRPr="00695711">
              <w:rPr>
                <w:rFonts w:ascii="Times New Roman" w:eastAsiaTheme="minorEastAsia" w:hAnsi="Times New Roman" w:cs="Times New Roman"/>
                <w:b/>
                <w:bCs/>
              </w:rPr>
              <w:t>Da bjørnen ble stubbrumpa</w:t>
            </w:r>
            <w:r w:rsidRPr="00695711">
              <w:rPr>
                <w:rFonts w:ascii="Times New Roman" w:hAnsi="Times New Roman" w:cs="Times New Roman"/>
                <w:b/>
                <w:bCs/>
              </w:rPr>
              <w:t xml:space="preserve">. </w:t>
            </w:r>
            <w:r w:rsidRPr="0083112B">
              <w:rPr>
                <w:rFonts w:ascii="Times New Roman" w:hAnsi="Times New Roman" w:cs="Times New Roman"/>
              </w:rPr>
              <w:t>Barna i gruppa skal få felles inntrykk som gir inspirasjon til rollelek, fantasi, kreativ utfoldelse og læring</w:t>
            </w:r>
          </w:p>
        </w:tc>
        <w:tc>
          <w:tcPr>
            <w:tcW w:w="0" w:type="auto"/>
          </w:tcPr>
          <w:p w14:paraId="7AABE6F1"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 xml:space="preserve">Vi skal la barna bli kjent med oppbyggingen til eventyret. Bruke konkreter og styrke begrepene som barna blir kjent med. </w:t>
            </w:r>
          </w:p>
          <w:p w14:paraId="2FC7B62B" w14:textId="77777777" w:rsidR="00695711" w:rsidRPr="0083112B" w:rsidRDefault="00695711" w:rsidP="00695711">
            <w:pPr>
              <w:rPr>
                <w:rFonts w:ascii="Times New Roman" w:eastAsiaTheme="minorEastAsia" w:hAnsi="Times New Roman" w:cs="Times New Roman"/>
              </w:rPr>
            </w:pPr>
          </w:p>
          <w:p w14:paraId="1BA46AF6" w14:textId="77777777" w:rsidR="00695711" w:rsidRPr="0083112B" w:rsidRDefault="00695711" w:rsidP="00695711">
            <w:pPr>
              <w:rPr>
                <w:rFonts w:ascii="Times New Roman" w:eastAsiaTheme="minorEastAsia" w:hAnsi="Times New Roman" w:cs="Times New Roman"/>
              </w:rPr>
            </w:pPr>
          </w:p>
          <w:p w14:paraId="77A34439" w14:textId="00CE91C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 xml:space="preserve">De voksne skal legge til rette for at avdelingen er formet slik at det gir inspirasjon og forståelse for hvilke eventyr en har om. </w:t>
            </w:r>
          </w:p>
        </w:tc>
        <w:tc>
          <w:tcPr>
            <w:tcW w:w="0" w:type="auto"/>
          </w:tcPr>
          <w:p w14:paraId="08FFBEF7"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Bruk ulike metoder for å jobbe med eventyret – både kreativt og dramatisk.</w:t>
            </w:r>
          </w:p>
          <w:p w14:paraId="4DDAD622" w14:textId="77777777" w:rsidR="00695711" w:rsidRDefault="00695711" w:rsidP="00695711">
            <w:pPr>
              <w:rPr>
                <w:rFonts w:ascii="Times New Roman" w:eastAsiaTheme="minorEastAsia" w:hAnsi="Times New Roman" w:cs="Times New Roman"/>
              </w:rPr>
            </w:pPr>
          </w:p>
          <w:p w14:paraId="53A6675D" w14:textId="31D830F4" w:rsidR="00695711" w:rsidRPr="00695711" w:rsidRDefault="00695711" w:rsidP="00695711">
            <w:pPr>
              <w:rPr>
                <w:rFonts w:ascii="Times New Roman" w:eastAsiaTheme="minorEastAsia" w:hAnsi="Times New Roman" w:cs="Times New Roman"/>
              </w:rPr>
            </w:pPr>
            <w:r w:rsidRPr="00695711">
              <w:rPr>
                <w:rFonts w:ascii="Times New Roman" w:eastAsiaTheme="minorEastAsia" w:hAnsi="Times New Roman" w:cs="Times New Roman"/>
              </w:rPr>
              <w:t xml:space="preserve">Vi fordyper oss i eventyret og blir kjent med rollefigurene gjennom dramatisering og utforskning. </w:t>
            </w:r>
          </w:p>
          <w:p w14:paraId="6E0846B0" w14:textId="77777777" w:rsidR="00695711" w:rsidRPr="0083112B" w:rsidRDefault="00695711" w:rsidP="00695711">
            <w:pPr>
              <w:rPr>
                <w:rFonts w:ascii="Times New Roman" w:eastAsiaTheme="minorEastAsia" w:hAnsi="Times New Roman" w:cs="Times New Roman"/>
              </w:rPr>
            </w:pPr>
          </w:p>
          <w:p w14:paraId="4D7D462D" w14:textId="4E8CD28F"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 xml:space="preserve">Samt leser og formidler andre eventyr på ulike måter. </w:t>
            </w:r>
          </w:p>
        </w:tc>
        <w:tc>
          <w:tcPr>
            <w:tcW w:w="0" w:type="auto"/>
          </w:tcPr>
          <w:p w14:paraId="59FA15C5" w14:textId="0B76A546"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 xml:space="preserve">Dokumenters med bilder på vegger og på nett. </w:t>
            </w:r>
          </w:p>
        </w:tc>
      </w:tr>
      <w:tr w:rsidR="00DF0935" w:rsidRPr="00781227" w14:paraId="50779456" w14:textId="77777777" w:rsidTr="00695711">
        <w:trPr>
          <w:trHeight w:val="2017"/>
        </w:trPr>
        <w:tc>
          <w:tcPr>
            <w:tcW w:w="936" w:type="dxa"/>
          </w:tcPr>
          <w:p w14:paraId="177978F4" w14:textId="2C60A487" w:rsidR="00695711" w:rsidRDefault="00695711" w:rsidP="00695711">
            <w:pPr>
              <w:rPr>
                <w:rFonts w:ascii="Times New Roman" w:eastAsiaTheme="minorEastAsia" w:hAnsi="Times New Roman" w:cs="Times New Roman"/>
                <w:b/>
                <w:bCs/>
              </w:rPr>
            </w:pPr>
            <w:r>
              <w:rPr>
                <w:rFonts w:ascii="Times New Roman" w:eastAsiaTheme="minorEastAsia" w:hAnsi="Times New Roman" w:cs="Times New Roman"/>
                <w:b/>
                <w:bCs/>
              </w:rPr>
              <w:t>5 - 8</w:t>
            </w:r>
          </w:p>
        </w:tc>
        <w:tc>
          <w:tcPr>
            <w:tcW w:w="0" w:type="auto"/>
          </w:tcPr>
          <w:p w14:paraId="3D5C33E8"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b/>
                <w:bCs/>
              </w:rPr>
              <w:t xml:space="preserve">Eventyr </w:t>
            </w:r>
          </w:p>
          <w:p w14:paraId="2A21EB67" w14:textId="4DF580FC" w:rsidR="00695711" w:rsidRPr="0083112B" w:rsidRDefault="00695711" w:rsidP="00695711">
            <w:pPr>
              <w:rPr>
                <w:rFonts w:ascii="Times New Roman" w:eastAsiaTheme="minorEastAsia" w:hAnsi="Times New Roman" w:cs="Times New Roman"/>
                <w:b/>
                <w:bCs/>
              </w:rPr>
            </w:pPr>
            <w:r w:rsidRPr="0083112B">
              <w:rPr>
                <w:rFonts w:ascii="Times New Roman" w:hAnsi="Times New Roman" w:cs="Times New Roman"/>
              </w:rPr>
              <w:t xml:space="preserve">Barna skal få bli godt kjent med </w:t>
            </w:r>
            <w:r>
              <w:rPr>
                <w:rFonts w:ascii="Times New Roman" w:hAnsi="Times New Roman" w:cs="Times New Roman"/>
              </w:rPr>
              <w:t xml:space="preserve">eventyret </w:t>
            </w:r>
            <w:r>
              <w:rPr>
                <w:rFonts w:ascii="Times New Roman" w:hAnsi="Times New Roman" w:cs="Times New Roman"/>
              </w:rPr>
              <w:t>Skinnvotten</w:t>
            </w:r>
            <w:r w:rsidRPr="00695711">
              <w:rPr>
                <w:rFonts w:ascii="Times New Roman" w:hAnsi="Times New Roman" w:cs="Times New Roman"/>
                <w:b/>
                <w:bCs/>
              </w:rPr>
              <w:t xml:space="preserve">. </w:t>
            </w:r>
            <w:r w:rsidRPr="0083112B">
              <w:rPr>
                <w:rFonts w:ascii="Times New Roman" w:hAnsi="Times New Roman" w:cs="Times New Roman"/>
              </w:rPr>
              <w:t>Barna i gruppa skal få felles inntrykk som gir inspirasjon til rollelek, fantasi, kreativ utfoldelse og læring</w:t>
            </w:r>
          </w:p>
        </w:tc>
        <w:tc>
          <w:tcPr>
            <w:tcW w:w="0" w:type="auto"/>
          </w:tcPr>
          <w:p w14:paraId="5933240D" w14:textId="04E21398"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 xml:space="preserve">Vi skal la barna bli kjent med oppbyggingen til eventyret. Bruke konkreter og styrke begrepene som barna blir kjent med. </w:t>
            </w:r>
          </w:p>
          <w:p w14:paraId="19FAFDF0" w14:textId="4830B52A" w:rsidR="00695711" w:rsidRPr="0083112B" w:rsidRDefault="00695711" w:rsidP="00695711">
            <w:pPr>
              <w:rPr>
                <w:rFonts w:ascii="Times New Roman" w:eastAsiaTheme="minorEastAsia" w:hAnsi="Times New Roman" w:cs="Times New Roman"/>
              </w:rPr>
            </w:pPr>
          </w:p>
          <w:p w14:paraId="4CEC934A" w14:textId="379631CE" w:rsidR="00695711" w:rsidRPr="0083112B" w:rsidRDefault="00695711" w:rsidP="00695711">
            <w:pPr>
              <w:rPr>
                <w:rFonts w:ascii="Times New Roman" w:eastAsiaTheme="minorEastAsia" w:hAnsi="Times New Roman" w:cs="Times New Roman"/>
              </w:rPr>
            </w:pPr>
          </w:p>
          <w:p w14:paraId="7250A22F" w14:textId="3BC1438D" w:rsidR="00695711" w:rsidRPr="0083112B" w:rsidRDefault="00695711" w:rsidP="00DF0935">
            <w:pPr>
              <w:rPr>
                <w:rFonts w:ascii="Times New Roman" w:eastAsiaTheme="minorEastAsia" w:hAnsi="Times New Roman" w:cs="Times New Roman"/>
              </w:rPr>
            </w:pPr>
            <w:r w:rsidRPr="0083112B">
              <w:rPr>
                <w:rFonts w:ascii="Times New Roman" w:eastAsiaTheme="minorEastAsia" w:hAnsi="Times New Roman" w:cs="Times New Roman"/>
              </w:rPr>
              <w:t xml:space="preserve">De voksne skal legge til rette for at avdelingen er formet slik at det gir inspirasjon og forståelse for hvilke eventyr en har om. </w:t>
            </w:r>
          </w:p>
        </w:tc>
        <w:tc>
          <w:tcPr>
            <w:tcW w:w="0" w:type="auto"/>
          </w:tcPr>
          <w:p w14:paraId="46C95CE8"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Bruk ulike metoder for å jobbe med eventyret – både kreativt og dramatisk.</w:t>
            </w:r>
          </w:p>
          <w:p w14:paraId="35FE0DA5" w14:textId="77777777" w:rsidR="00695711" w:rsidRDefault="00695711" w:rsidP="00695711">
            <w:pPr>
              <w:rPr>
                <w:rFonts w:ascii="Times New Roman" w:eastAsiaTheme="minorEastAsia" w:hAnsi="Times New Roman" w:cs="Times New Roman"/>
              </w:rPr>
            </w:pPr>
          </w:p>
          <w:p w14:paraId="6E5E32DA" w14:textId="77777777" w:rsidR="00695711" w:rsidRPr="00695711" w:rsidRDefault="00695711" w:rsidP="00695711">
            <w:pPr>
              <w:rPr>
                <w:rFonts w:ascii="Times New Roman" w:eastAsiaTheme="minorEastAsia" w:hAnsi="Times New Roman" w:cs="Times New Roman"/>
              </w:rPr>
            </w:pPr>
            <w:r w:rsidRPr="00695711">
              <w:rPr>
                <w:rFonts w:ascii="Times New Roman" w:eastAsiaTheme="minorEastAsia" w:hAnsi="Times New Roman" w:cs="Times New Roman"/>
              </w:rPr>
              <w:t xml:space="preserve">Vi fordyper oss i eventyret og blir kjent med rollefigurene gjennom dramatisering og utforskning. </w:t>
            </w:r>
          </w:p>
          <w:p w14:paraId="68C57C88" w14:textId="77777777" w:rsidR="00695711" w:rsidRPr="0083112B" w:rsidRDefault="00695711" w:rsidP="00695711">
            <w:pPr>
              <w:rPr>
                <w:rFonts w:ascii="Times New Roman" w:eastAsiaTheme="minorEastAsia" w:hAnsi="Times New Roman" w:cs="Times New Roman"/>
              </w:rPr>
            </w:pPr>
          </w:p>
          <w:p w14:paraId="1A6AE820" w14:textId="7B475255"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 xml:space="preserve">Samt leser og formidler andre eventyr på ulike måter. </w:t>
            </w:r>
          </w:p>
        </w:tc>
        <w:tc>
          <w:tcPr>
            <w:tcW w:w="0" w:type="auto"/>
          </w:tcPr>
          <w:p w14:paraId="1257E1A1" w14:textId="7A2E7A6A"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 xml:space="preserve">Dokumenters med bilder på vegger og på nett. </w:t>
            </w:r>
          </w:p>
        </w:tc>
      </w:tr>
      <w:tr w:rsidR="00DF0935" w:rsidRPr="00781227" w14:paraId="69C1AD51" w14:textId="77777777" w:rsidTr="00695711">
        <w:trPr>
          <w:trHeight w:val="71"/>
        </w:trPr>
        <w:tc>
          <w:tcPr>
            <w:tcW w:w="936" w:type="dxa"/>
          </w:tcPr>
          <w:p w14:paraId="14350026" w14:textId="458AA768" w:rsidR="00695711" w:rsidRPr="0083112B" w:rsidRDefault="00DF0935" w:rsidP="00695711">
            <w:pPr>
              <w:rPr>
                <w:rFonts w:ascii="Times New Roman" w:eastAsiaTheme="minorEastAsia" w:hAnsi="Times New Roman" w:cs="Times New Roman"/>
                <w:b/>
                <w:bCs/>
              </w:rPr>
            </w:pPr>
            <w:r>
              <w:rPr>
                <w:rFonts w:ascii="Times New Roman" w:eastAsiaTheme="minorEastAsia" w:hAnsi="Times New Roman" w:cs="Times New Roman"/>
                <w:b/>
                <w:bCs/>
              </w:rPr>
              <w:lastRenderedPageBreak/>
              <w:t>48-8</w:t>
            </w:r>
          </w:p>
        </w:tc>
        <w:tc>
          <w:tcPr>
            <w:tcW w:w="0" w:type="auto"/>
          </w:tcPr>
          <w:p w14:paraId="38D49073" w14:textId="0C6EDD85" w:rsidR="00695711" w:rsidRPr="0083112B" w:rsidRDefault="00695711" w:rsidP="00695711">
            <w:pPr>
              <w:rPr>
                <w:rFonts w:ascii="Times New Roman" w:eastAsiaTheme="minorEastAsia" w:hAnsi="Times New Roman" w:cs="Times New Roman"/>
                <w:b/>
                <w:bCs/>
              </w:rPr>
            </w:pPr>
            <w:r w:rsidRPr="0083112B">
              <w:rPr>
                <w:rFonts w:ascii="Times New Roman" w:eastAsiaTheme="minorEastAsia" w:hAnsi="Times New Roman" w:cs="Times New Roman"/>
                <w:b/>
                <w:bCs/>
              </w:rPr>
              <w:t>Språk og sosial kompetanse:</w:t>
            </w:r>
          </w:p>
          <w:p w14:paraId="4DB65788" w14:textId="77777777" w:rsidR="00695711" w:rsidRPr="0083112B" w:rsidRDefault="00695711" w:rsidP="00695711">
            <w:pPr>
              <w:rPr>
                <w:rFonts w:ascii="Times New Roman" w:eastAsiaTheme="minorEastAsia" w:hAnsi="Times New Roman" w:cs="Times New Roman"/>
                <w:b/>
                <w:bCs/>
              </w:rPr>
            </w:pPr>
            <w:r w:rsidRPr="0083112B">
              <w:rPr>
                <w:rFonts w:ascii="Times New Roman" w:eastAsiaTheme="minorEastAsia" w:hAnsi="Times New Roman" w:cs="Times New Roman"/>
              </w:rPr>
              <w:t>Lære nye begreper tilknyttet eventyret og ta i bruk dette i lek og tale. Få erfaring i samtale og i lek som en kan ta med seg i møte med andre.</w:t>
            </w:r>
          </w:p>
        </w:tc>
        <w:tc>
          <w:tcPr>
            <w:tcW w:w="0" w:type="auto"/>
          </w:tcPr>
          <w:p w14:paraId="6748C862"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Bruk av bilder, figurer og projektor for å vise eventyret mens en leser høyt er et godt redskap for å sikre barnas oppmerksomhet og stimulere deres språkforståelse.</w:t>
            </w:r>
          </w:p>
        </w:tc>
        <w:tc>
          <w:tcPr>
            <w:tcW w:w="0" w:type="auto"/>
          </w:tcPr>
          <w:p w14:paraId="6E3C387B"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Bruk dialogisk lesning tilpasset alder – med bruk av digitalt verktøy – fremhevet på skjerm/projektor.</w:t>
            </w:r>
          </w:p>
        </w:tc>
        <w:tc>
          <w:tcPr>
            <w:tcW w:w="0" w:type="auto"/>
          </w:tcPr>
          <w:p w14:paraId="174FC192"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Dokumenters med bilder på vegger og på nett. HA bilder av eventyr hengende rundt om/liggende på gulver slik at barna kan snakke om det og de voksne kan benevne.</w:t>
            </w:r>
          </w:p>
        </w:tc>
      </w:tr>
      <w:tr w:rsidR="00DF0935" w:rsidRPr="00781227" w14:paraId="2549CD09" w14:textId="77777777" w:rsidTr="00695711">
        <w:trPr>
          <w:trHeight w:val="824"/>
        </w:trPr>
        <w:tc>
          <w:tcPr>
            <w:tcW w:w="936" w:type="dxa"/>
          </w:tcPr>
          <w:p w14:paraId="11EF6F98" w14:textId="5CFBEEF6" w:rsidR="00695711" w:rsidRPr="0083112B" w:rsidRDefault="00DF0935" w:rsidP="00695711">
            <w:pPr>
              <w:rPr>
                <w:rFonts w:ascii="Times New Roman" w:eastAsiaTheme="minorEastAsia" w:hAnsi="Times New Roman" w:cs="Times New Roman"/>
                <w:b/>
                <w:bCs/>
              </w:rPr>
            </w:pPr>
            <w:r>
              <w:rPr>
                <w:rFonts w:ascii="Times New Roman" w:eastAsiaTheme="minorEastAsia" w:hAnsi="Times New Roman" w:cs="Times New Roman"/>
                <w:b/>
                <w:bCs/>
              </w:rPr>
              <w:t>48-8</w:t>
            </w:r>
          </w:p>
        </w:tc>
        <w:tc>
          <w:tcPr>
            <w:tcW w:w="0" w:type="auto"/>
          </w:tcPr>
          <w:p w14:paraId="4622EDDE" w14:textId="47EAB35A" w:rsidR="00695711" w:rsidRPr="0083112B" w:rsidRDefault="00695711" w:rsidP="00695711">
            <w:pPr>
              <w:rPr>
                <w:rFonts w:ascii="Times New Roman" w:eastAsiaTheme="minorEastAsia" w:hAnsi="Times New Roman" w:cs="Times New Roman"/>
                <w:b/>
                <w:bCs/>
              </w:rPr>
            </w:pPr>
            <w:r w:rsidRPr="0083112B">
              <w:rPr>
                <w:rFonts w:ascii="Times New Roman" w:eastAsiaTheme="minorEastAsia" w:hAnsi="Times New Roman" w:cs="Times New Roman"/>
                <w:b/>
                <w:bCs/>
              </w:rPr>
              <w:t>Mestring og medvirkning:</w:t>
            </w:r>
          </w:p>
          <w:p w14:paraId="450C37A3"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Kunne gjenfortelle og leve seg inn i dramatisering av eventyret i form av rollelek.</w:t>
            </w:r>
          </w:p>
        </w:tc>
        <w:tc>
          <w:tcPr>
            <w:tcW w:w="0" w:type="auto"/>
          </w:tcPr>
          <w:p w14:paraId="00BF47D4"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 xml:space="preserve">De voksne er gode rollemodeller som viser barna og lever seg inn i rolle for at barna skal kunne speile seg i andre. </w:t>
            </w:r>
          </w:p>
          <w:p w14:paraId="45333ACD" w14:textId="77777777" w:rsidR="00695711" w:rsidRPr="0083112B" w:rsidRDefault="00695711" w:rsidP="00695711">
            <w:pPr>
              <w:rPr>
                <w:rFonts w:ascii="Times New Roman" w:eastAsiaTheme="minorEastAsia" w:hAnsi="Times New Roman" w:cs="Times New Roman"/>
              </w:rPr>
            </w:pPr>
          </w:p>
        </w:tc>
        <w:tc>
          <w:tcPr>
            <w:tcW w:w="0" w:type="auto"/>
          </w:tcPr>
          <w:p w14:paraId="59639972"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Ta i bruk høytlesning, dramatisering, kreative leker som inspirerer til bruk av fantasi og innlevelse.</w:t>
            </w:r>
          </w:p>
          <w:p w14:paraId="5D02A0F3" w14:textId="77777777" w:rsidR="00695711" w:rsidRPr="0083112B" w:rsidRDefault="00695711" w:rsidP="00695711">
            <w:pPr>
              <w:rPr>
                <w:rFonts w:ascii="Times New Roman" w:eastAsiaTheme="minorEastAsia" w:hAnsi="Times New Roman" w:cs="Times New Roman"/>
              </w:rPr>
            </w:pPr>
          </w:p>
        </w:tc>
        <w:tc>
          <w:tcPr>
            <w:tcW w:w="0" w:type="auto"/>
          </w:tcPr>
          <w:p w14:paraId="48E571C1"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Lage utstilling eller henge opp ting som barna lager.</w:t>
            </w:r>
          </w:p>
        </w:tc>
      </w:tr>
      <w:tr w:rsidR="00DF0935" w:rsidRPr="00781227" w14:paraId="465F6C76" w14:textId="77777777" w:rsidTr="00695711">
        <w:trPr>
          <w:trHeight w:val="979"/>
        </w:trPr>
        <w:tc>
          <w:tcPr>
            <w:tcW w:w="936" w:type="dxa"/>
          </w:tcPr>
          <w:p w14:paraId="1E6C8A7A" w14:textId="52719601" w:rsidR="00695711" w:rsidRPr="0083112B" w:rsidRDefault="00DF0935" w:rsidP="00695711">
            <w:pPr>
              <w:rPr>
                <w:rFonts w:ascii="Times New Roman" w:eastAsiaTheme="minorEastAsia" w:hAnsi="Times New Roman" w:cs="Times New Roman"/>
                <w:b/>
                <w:bCs/>
              </w:rPr>
            </w:pPr>
            <w:r>
              <w:rPr>
                <w:rFonts w:ascii="Times New Roman" w:eastAsiaTheme="minorEastAsia" w:hAnsi="Times New Roman" w:cs="Times New Roman"/>
                <w:b/>
                <w:bCs/>
              </w:rPr>
              <w:t>48-8</w:t>
            </w:r>
          </w:p>
        </w:tc>
        <w:tc>
          <w:tcPr>
            <w:tcW w:w="0" w:type="auto"/>
          </w:tcPr>
          <w:p w14:paraId="1B4B9688" w14:textId="4FAF9824" w:rsidR="00695711" w:rsidRPr="0083112B" w:rsidRDefault="00695711" w:rsidP="00695711">
            <w:pPr>
              <w:rPr>
                <w:rFonts w:ascii="Times New Roman" w:eastAsiaTheme="minorEastAsia" w:hAnsi="Times New Roman" w:cs="Times New Roman"/>
                <w:b/>
                <w:bCs/>
              </w:rPr>
            </w:pPr>
            <w:r w:rsidRPr="0083112B">
              <w:rPr>
                <w:rFonts w:ascii="Times New Roman" w:eastAsiaTheme="minorEastAsia" w:hAnsi="Times New Roman" w:cs="Times New Roman"/>
                <w:b/>
                <w:bCs/>
              </w:rPr>
              <w:t>Vennskap og inkludering:</w:t>
            </w:r>
          </w:p>
          <w:p w14:paraId="17E8CB4A" w14:textId="1CF304C8"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Lære om vennskap og ta det med inn i dramatisering av eventyr.</w:t>
            </w:r>
          </w:p>
        </w:tc>
        <w:tc>
          <w:tcPr>
            <w:tcW w:w="0" w:type="auto"/>
          </w:tcPr>
          <w:p w14:paraId="58CB95F2"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De voksne legge til rette for at aktivitetene skaper rom for relasjonsbygging og inkludering av alle. Sikre at de som er stille også får delta i samtaler, samling og lek.</w:t>
            </w:r>
          </w:p>
        </w:tc>
        <w:tc>
          <w:tcPr>
            <w:tcW w:w="0" w:type="auto"/>
          </w:tcPr>
          <w:p w14:paraId="15444A5F" w14:textId="4E6A5E60"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Ha aktiviteter som barna kan samarbeide om. Ta i bruk rollelek som inkluderer alle.</w:t>
            </w:r>
          </w:p>
        </w:tc>
        <w:tc>
          <w:tcPr>
            <w:tcW w:w="0" w:type="auto"/>
          </w:tcPr>
          <w:p w14:paraId="77E5CFBD"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 xml:space="preserve">Dokumenters med bilder på vegger og på nett. </w:t>
            </w:r>
          </w:p>
        </w:tc>
      </w:tr>
      <w:tr w:rsidR="00DF0935" w:rsidRPr="00781227" w14:paraId="22A9128A" w14:textId="77777777" w:rsidTr="00695711">
        <w:trPr>
          <w:trHeight w:val="321"/>
        </w:trPr>
        <w:tc>
          <w:tcPr>
            <w:tcW w:w="936" w:type="dxa"/>
          </w:tcPr>
          <w:p w14:paraId="379584DD" w14:textId="16AEB947" w:rsidR="00695711" w:rsidRPr="0083112B" w:rsidRDefault="00DF0935" w:rsidP="00695711">
            <w:pPr>
              <w:rPr>
                <w:rFonts w:ascii="Times New Roman" w:eastAsiaTheme="minorEastAsia" w:hAnsi="Times New Roman" w:cs="Times New Roman"/>
                <w:b/>
                <w:bCs/>
              </w:rPr>
            </w:pPr>
            <w:r>
              <w:rPr>
                <w:rFonts w:ascii="Times New Roman" w:eastAsiaTheme="minorEastAsia" w:hAnsi="Times New Roman" w:cs="Times New Roman"/>
                <w:b/>
                <w:bCs/>
              </w:rPr>
              <w:t>48-8</w:t>
            </w:r>
          </w:p>
        </w:tc>
        <w:tc>
          <w:tcPr>
            <w:tcW w:w="0" w:type="auto"/>
          </w:tcPr>
          <w:p w14:paraId="55D0CCCC" w14:textId="0FB1EB1E" w:rsidR="00695711" w:rsidRPr="0083112B" w:rsidRDefault="00695711" w:rsidP="00695711">
            <w:pPr>
              <w:spacing w:line="259" w:lineRule="auto"/>
              <w:rPr>
                <w:rFonts w:ascii="Times New Roman" w:eastAsiaTheme="minorEastAsia" w:hAnsi="Times New Roman" w:cs="Times New Roman"/>
                <w:b/>
                <w:bCs/>
              </w:rPr>
            </w:pPr>
            <w:r w:rsidRPr="0083112B">
              <w:rPr>
                <w:rFonts w:ascii="Times New Roman" w:eastAsiaTheme="minorEastAsia" w:hAnsi="Times New Roman" w:cs="Times New Roman"/>
                <w:b/>
                <w:bCs/>
              </w:rPr>
              <w:t>Tradisjoner:</w:t>
            </w:r>
          </w:p>
          <w:p w14:paraId="464D9775" w14:textId="38358ECF" w:rsidR="00695711" w:rsidRPr="0083112B" w:rsidRDefault="00695711" w:rsidP="00695711">
            <w:pPr>
              <w:spacing w:line="259" w:lineRule="auto"/>
              <w:rPr>
                <w:rFonts w:ascii="Times New Roman" w:eastAsiaTheme="minorEastAsia" w:hAnsi="Times New Roman" w:cs="Times New Roman"/>
              </w:rPr>
            </w:pPr>
            <w:r w:rsidRPr="0083112B">
              <w:rPr>
                <w:rFonts w:ascii="Times New Roman" w:eastAsiaTheme="minorEastAsia" w:hAnsi="Times New Roman" w:cs="Times New Roman"/>
              </w:rPr>
              <w:t xml:space="preserve">Barna skal bli kjent med tradisjonene vi har i barnehagen og utvikle forståelse for hva det er vi feirer – tilpasset alder. </w:t>
            </w:r>
          </w:p>
          <w:p w14:paraId="29B84C2E" w14:textId="77777777" w:rsidR="00695711" w:rsidRPr="0083112B" w:rsidRDefault="00695711" w:rsidP="00695711">
            <w:pPr>
              <w:spacing w:line="259" w:lineRule="auto"/>
              <w:rPr>
                <w:rFonts w:ascii="Times New Roman" w:eastAsiaTheme="minorEastAsia" w:hAnsi="Times New Roman" w:cs="Times New Roman"/>
              </w:rPr>
            </w:pPr>
          </w:p>
          <w:p w14:paraId="1E4F5109" w14:textId="77777777" w:rsidR="00695711" w:rsidRPr="0083112B" w:rsidRDefault="00695711" w:rsidP="00695711">
            <w:pPr>
              <w:spacing w:line="259" w:lineRule="auto"/>
              <w:rPr>
                <w:rFonts w:ascii="Times New Roman" w:eastAsiaTheme="minorEastAsia" w:hAnsi="Times New Roman" w:cs="Times New Roman"/>
              </w:rPr>
            </w:pPr>
            <w:r w:rsidRPr="0083112B">
              <w:rPr>
                <w:rFonts w:ascii="Times New Roman" w:eastAsiaTheme="minorEastAsia" w:hAnsi="Times New Roman" w:cs="Times New Roman"/>
              </w:rPr>
              <w:t xml:space="preserve">Gjennom tradisjonene skal de få oppleve inkludering, mestring, anerkjennelse og vennskap. </w:t>
            </w:r>
          </w:p>
        </w:tc>
        <w:tc>
          <w:tcPr>
            <w:tcW w:w="0" w:type="auto"/>
          </w:tcPr>
          <w:p w14:paraId="63E49551" w14:textId="77777777" w:rsidR="00695711" w:rsidRPr="0083112B" w:rsidRDefault="00695711" w:rsidP="00695711">
            <w:pPr>
              <w:spacing w:line="259" w:lineRule="auto"/>
              <w:rPr>
                <w:rFonts w:ascii="Times New Roman" w:eastAsiaTheme="minorEastAsia" w:hAnsi="Times New Roman" w:cs="Times New Roman"/>
              </w:rPr>
            </w:pPr>
            <w:r w:rsidRPr="0083112B">
              <w:rPr>
                <w:rFonts w:ascii="Times New Roman" w:eastAsiaTheme="minorEastAsia" w:hAnsi="Times New Roman" w:cs="Times New Roman"/>
              </w:rPr>
              <w:t xml:space="preserve">De voksne skal legge til rette slik at barna får et tilpasset opplegg som gjenspeiler barnets alder og modenhet – samtidig som det også inkluderer samme tema på alle avdelingene. </w:t>
            </w:r>
          </w:p>
          <w:p w14:paraId="53413677" w14:textId="760FA7E9" w:rsidR="00695711" w:rsidRPr="0083112B" w:rsidRDefault="00695711" w:rsidP="00695711">
            <w:pPr>
              <w:spacing w:line="259" w:lineRule="auto"/>
              <w:rPr>
                <w:rFonts w:ascii="Times New Roman" w:eastAsiaTheme="minorEastAsia" w:hAnsi="Times New Roman" w:cs="Times New Roman"/>
              </w:rPr>
            </w:pPr>
            <w:r w:rsidRPr="0083112B">
              <w:rPr>
                <w:rFonts w:ascii="Times New Roman" w:eastAsiaTheme="minorEastAsia" w:hAnsi="Times New Roman" w:cs="Times New Roman"/>
              </w:rPr>
              <w:t>De voksne skal være gode rollemodeller og bruke språket aktivt ved hjelp av konkreter for å styrke begrepsinnlæringen.</w:t>
            </w:r>
          </w:p>
          <w:p w14:paraId="07D35E9B" w14:textId="250F8009" w:rsidR="00695711" w:rsidRPr="0083112B" w:rsidRDefault="00695711" w:rsidP="00695711">
            <w:pPr>
              <w:spacing w:line="259" w:lineRule="auto"/>
              <w:rPr>
                <w:rFonts w:ascii="Times New Roman" w:eastAsiaTheme="minorEastAsia" w:hAnsi="Times New Roman" w:cs="Times New Roman"/>
              </w:rPr>
            </w:pPr>
          </w:p>
          <w:p w14:paraId="52E11EF3" w14:textId="26538B39" w:rsidR="00695711" w:rsidRPr="0083112B" w:rsidRDefault="00695711" w:rsidP="00695711">
            <w:pPr>
              <w:spacing w:line="259" w:lineRule="auto"/>
              <w:rPr>
                <w:rFonts w:ascii="Times New Roman" w:eastAsiaTheme="minorEastAsia" w:hAnsi="Times New Roman" w:cs="Times New Roman"/>
              </w:rPr>
            </w:pPr>
          </w:p>
        </w:tc>
        <w:tc>
          <w:tcPr>
            <w:tcW w:w="0" w:type="auto"/>
          </w:tcPr>
          <w:p w14:paraId="216D246D" w14:textId="2BF72C1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 xml:space="preserve">Heng opp bilder, se filmklipp relatert til emne, forme avdeling – lekekroker til tema. Inkludere lek både ute og inne i bearbeiding av tema. Starte tidligere med introduksjon for at barna skal få en grundig forståelse for betydning av begreper en kommer til å bruke. </w:t>
            </w:r>
          </w:p>
          <w:p w14:paraId="731B1C65" w14:textId="54826BAB"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Ha kreative aktiviteter hvor barna blir inkludert i utforming av temarelaterte figurer-tegninger-maleriet etc.</w:t>
            </w:r>
          </w:p>
          <w:p w14:paraId="721D54BC"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Bruk bilder aktivt i samlinger og snakk om erfaringer barna har/gjør underveis.</w:t>
            </w:r>
          </w:p>
        </w:tc>
        <w:tc>
          <w:tcPr>
            <w:tcW w:w="0" w:type="auto"/>
          </w:tcPr>
          <w:p w14:paraId="6A48AED9" w14:textId="77777777" w:rsidR="00695711" w:rsidRPr="0083112B" w:rsidRDefault="00695711" w:rsidP="00695711">
            <w:pPr>
              <w:rPr>
                <w:rFonts w:ascii="Times New Roman" w:eastAsiaTheme="minorEastAsia" w:hAnsi="Times New Roman" w:cs="Times New Roman"/>
              </w:rPr>
            </w:pPr>
            <w:r w:rsidRPr="0083112B">
              <w:rPr>
                <w:rFonts w:ascii="Times New Roman" w:eastAsiaTheme="minorEastAsia" w:hAnsi="Times New Roman" w:cs="Times New Roman"/>
              </w:rPr>
              <w:t xml:space="preserve">Dokumentere på vegger, vindu og henge i tak. Bilder legges ut på nett og henges på vegger.  </w:t>
            </w:r>
          </w:p>
          <w:p w14:paraId="0168B319" w14:textId="77777777" w:rsidR="00695711" w:rsidRPr="0083112B" w:rsidRDefault="00695711" w:rsidP="00695711">
            <w:pPr>
              <w:rPr>
                <w:rFonts w:ascii="Times New Roman" w:eastAsiaTheme="minorEastAsia" w:hAnsi="Times New Roman" w:cs="Times New Roman"/>
              </w:rPr>
            </w:pPr>
          </w:p>
          <w:p w14:paraId="6CB9BF99" w14:textId="77777777" w:rsidR="00695711" w:rsidRDefault="00695711" w:rsidP="00695711">
            <w:pPr>
              <w:spacing w:line="259" w:lineRule="auto"/>
              <w:rPr>
                <w:rFonts w:ascii="Times New Roman" w:eastAsiaTheme="minorEastAsia" w:hAnsi="Times New Roman" w:cs="Times New Roman"/>
              </w:rPr>
            </w:pPr>
          </w:p>
          <w:p w14:paraId="28AB67A7" w14:textId="190194E4" w:rsidR="00695711" w:rsidRPr="004C4826" w:rsidRDefault="00695711" w:rsidP="00695711">
            <w:pPr>
              <w:spacing w:line="259" w:lineRule="auto"/>
              <w:rPr>
                <w:rFonts w:ascii="Times New Roman" w:eastAsiaTheme="minorEastAsia" w:hAnsi="Times New Roman" w:cs="Times New Roman"/>
                <w:b/>
                <w:bCs/>
              </w:rPr>
            </w:pPr>
            <w:r w:rsidRPr="004C4826">
              <w:rPr>
                <w:rFonts w:ascii="Times New Roman" w:eastAsiaTheme="minorEastAsia" w:hAnsi="Times New Roman" w:cs="Times New Roman"/>
                <w:b/>
                <w:bCs/>
              </w:rPr>
              <w:t>Gjeldende tradisjoner:</w:t>
            </w:r>
          </w:p>
          <w:p w14:paraId="62DE8D8B" w14:textId="111913C8" w:rsidR="00695711" w:rsidRPr="0083112B" w:rsidRDefault="00695711" w:rsidP="00695711">
            <w:pPr>
              <w:spacing w:line="259" w:lineRule="auto"/>
              <w:rPr>
                <w:rFonts w:ascii="Times New Roman" w:eastAsiaTheme="minorEastAsia" w:hAnsi="Times New Roman" w:cs="Times New Roman"/>
              </w:rPr>
            </w:pPr>
            <w:r w:rsidRPr="0083112B">
              <w:rPr>
                <w:rFonts w:ascii="Times New Roman" w:eastAsiaTheme="minorEastAsia" w:hAnsi="Times New Roman" w:cs="Times New Roman"/>
              </w:rPr>
              <w:t xml:space="preserve">Desember – </w:t>
            </w:r>
            <w:r>
              <w:rPr>
                <w:rFonts w:ascii="Times New Roman" w:eastAsiaTheme="minorEastAsia" w:hAnsi="Times New Roman" w:cs="Times New Roman"/>
              </w:rPr>
              <w:t>adventsamlinger hver fredag, nissefest 2 des., Lucia feiring/julekos 10 des.</w:t>
            </w:r>
          </w:p>
          <w:p w14:paraId="6629C0C8" w14:textId="77777777" w:rsidR="00695711" w:rsidRPr="0083112B" w:rsidRDefault="00695711" w:rsidP="00695711">
            <w:pPr>
              <w:spacing w:line="259" w:lineRule="auto"/>
              <w:rPr>
                <w:rFonts w:ascii="Times New Roman" w:eastAsiaTheme="minorEastAsia" w:hAnsi="Times New Roman" w:cs="Times New Roman"/>
              </w:rPr>
            </w:pPr>
            <w:r w:rsidRPr="0083112B">
              <w:rPr>
                <w:rFonts w:ascii="Times New Roman" w:eastAsiaTheme="minorEastAsia" w:hAnsi="Times New Roman" w:cs="Times New Roman"/>
              </w:rPr>
              <w:t>Februar – samenes dag 6 feb. (forberedelse i januar)</w:t>
            </w:r>
          </w:p>
          <w:p w14:paraId="6AD5AF0A" w14:textId="77777777" w:rsidR="00695711" w:rsidRPr="0083112B" w:rsidRDefault="00695711" w:rsidP="00695711">
            <w:pPr>
              <w:rPr>
                <w:rFonts w:ascii="Times New Roman" w:eastAsiaTheme="minorEastAsia" w:hAnsi="Times New Roman" w:cs="Times New Roman"/>
              </w:rPr>
            </w:pPr>
          </w:p>
        </w:tc>
      </w:tr>
    </w:tbl>
    <w:p w14:paraId="6E55F65C" w14:textId="51F61E5C" w:rsidR="00781227" w:rsidRPr="00F20F15" w:rsidRDefault="00781227" w:rsidP="00781227">
      <w:pPr>
        <w:rPr>
          <w:rFonts w:ascii="Times New Roman" w:eastAsiaTheme="minorEastAsia" w:hAnsi="Times New Roman" w:cs="Times New Roman"/>
          <w:b/>
          <w:bCs/>
          <w:color w:val="000000" w:themeColor="text1"/>
          <w:sz w:val="24"/>
          <w:szCs w:val="24"/>
        </w:rPr>
      </w:pPr>
      <w:r w:rsidRPr="00F20F15">
        <w:rPr>
          <w:rFonts w:ascii="Times New Roman" w:eastAsiaTheme="minorEastAsia" w:hAnsi="Times New Roman" w:cs="Times New Roman"/>
          <w:b/>
          <w:bCs/>
          <w:color w:val="000000" w:themeColor="text1"/>
          <w:sz w:val="24"/>
          <w:szCs w:val="24"/>
        </w:rPr>
        <w:t>Gjennom dette temaet jobber vi ut fra rammeplanen og årsplanen:</w:t>
      </w:r>
    </w:p>
    <w:p w14:paraId="0B992780" w14:textId="164D110F" w:rsidR="00781227" w:rsidRPr="00F20F15" w:rsidRDefault="00781227" w:rsidP="00781227">
      <w:pPr>
        <w:rPr>
          <w:rFonts w:ascii="Times New Roman" w:hAnsi="Times New Roman" w:cs="Times New Roman"/>
          <w:sz w:val="24"/>
          <w:szCs w:val="24"/>
        </w:rPr>
      </w:pPr>
      <w:r w:rsidRPr="00F20F15">
        <w:rPr>
          <w:rFonts w:ascii="Times New Roman" w:hAnsi="Times New Roman" w:cs="Times New Roman"/>
          <w:sz w:val="24"/>
          <w:szCs w:val="24"/>
        </w:rPr>
        <w:t xml:space="preserve">Gjennom arbeid med kommunikasjon, språk og tekst skal barnehagen bidra til at barna får uttrykke sine følelser, tanker, meninger og erfaringer på ulike måter. De får bruke språk til å skape relasjoner, delta i lek og som redskap til å løse konflikter. Samtidig som de videreutvikler sin begrepsforståelse og bruker et variert ordforråd – dette gjennom lek, improvisasjon og eksperimenter med rim, rytme, lyder og ord. De skal få møte et mangfold av eventyr, fortellinger, sagn og uttrykksformer - oppleve spenning og glede ved høytlesning, fortelling, sang og samtale. Via </w:t>
      </w:r>
      <w:r w:rsidRPr="00F20F15">
        <w:rPr>
          <w:rFonts w:ascii="Times New Roman" w:hAnsi="Times New Roman" w:cs="Times New Roman"/>
          <w:sz w:val="24"/>
          <w:szCs w:val="24"/>
        </w:rPr>
        <w:lastRenderedPageBreak/>
        <w:t>lek og kreativitet skal de få utforske og gjør seg erfaringer med ulike skriftspråksuttrykk, som lekeskrift, tegning og bokstaver, gjennom lese- og skriveaktiviteter.   (Rammeplanen for barnehage, 2017 – s. 48)</w:t>
      </w:r>
    </w:p>
    <w:p w14:paraId="7A737F3E" w14:textId="049053CF" w:rsidR="00781227" w:rsidRPr="00F20F15" w:rsidRDefault="00781227" w:rsidP="00781227">
      <w:pPr>
        <w:rPr>
          <w:rFonts w:ascii="Times New Roman" w:hAnsi="Times New Roman" w:cs="Times New Roman"/>
          <w:color w:val="262626"/>
          <w:sz w:val="24"/>
          <w:szCs w:val="24"/>
          <w:shd w:val="clear" w:color="auto" w:fill="FFFFFF"/>
        </w:rPr>
      </w:pPr>
      <w:r w:rsidRPr="00F20F15">
        <w:rPr>
          <w:rStyle w:val="normaltextrun"/>
          <w:rFonts w:ascii="Times New Roman" w:hAnsi="Times New Roman" w:cs="Times New Roman"/>
          <w:color w:val="262626"/>
          <w:sz w:val="24"/>
          <w:szCs w:val="24"/>
          <w:shd w:val="clear" w:color="auto" w:fill="FFFFFF"/>
        </w:rPr>
        <w:t>Personalet må være bevisste på deres rolle som språklige forbilder. Pedagogen skal utvide språket og oppfordre barn til å undre seg, både gjennom bøker, fortellinger, sang og musikk og i kommunikasjon i naturlige situasjoner. Gjennom anerkjennelse, respons og bevisste voksne, skal personalet støtte barns språkutvikling.</w:t>
      </w:r>
      <w:r w:rsidRPr="00F20F15">
        <w:rPr>
          <w:rStyle w:val="eop"/>
          <w:rFonts w:ascii="Times New Roman" w:hAnsi="Times New Roman" w:cs="Times New Roman"/>
          <w:color w:val="262626"/>
          <w:sz w:val="24"/>
          <w:szCs w:val="24"/>
          <w:shd w:val="clear" w:color="auto" w:fill="FFFFFF"/>
        </w:rPr>
        <w:t>  (Årsplan, 2021-2022 – s.15)</w:t>
      </w:r>
    </w:p>
    <w:p w14:paraId="5472EB95" w14:textId="5201DD5F" w:rsidR="00BE7E6F" w:rsidRPr="00F20F15" w:rsidRDefault="00781227" w:rsidP="00781227">
      <w:pPr>
        <w:rPr>
          <w:rFonts w:ascii="Times New Roman" w:hAnsi="Times New Roman" w:cs="Times New Roman"/>
          <w:sz w:val="24"/>
          <w:szCs w:val="24"/>
        </w:rPr>
      </w:pPr>
      <w:r w:rsidRPr="00F20F15">
        <w:rPr>
          <w:rFonts w:ascii="Times New Roman" w:hAnsi="Times New Roman" w:cs="Times New Roman"/>
          <w:sz w:val="24"/>
          <w:szCs w:val="24"/>
        </w:rPr>
        <w:t>Barnehagen skal la barna få kjennskap til fortellinger, tradisjoner, verdier og høytider i ulike religioner og livssyn og erfaringer med at kulturelle uttrykk har egenverdi. Barnehagen skal skape interesse for samfunnets mangfold og forståelse for andre menneskers livsverden og levesett. (Rammeplanen for barnehagen, 2017 – s.54)</w:t>
      </w:r>
    </w:p>
    <w:p w14:paraId="25F0ECD8" w14:textId="1AA17C8F" w:rsidR="00BE7E6F" w:rsidRPr="00BE7E6F" w:rsidRDefault="00BE7E6F" w:rsidP="00BE7E6F"/>
    <w:p w14:paraId="69055CDE" w14:textId="7257F508" w:rsidR="00BE7E6F" w:rsidRDefault="00BE7E6F" w:rsidP="00BE7E6F"/>
    <w:p w14:paraId="63053D1B" w14:textId="66296B83" w:rsidR="00BE7E6F" w:rsidRPr="00BE7E6F" w:rsidRDefault="00BE7E6F" w:rsidP="00BE7E6F">
      <w:pPr>
        <w:tabs>
          <w:tab w:val="left" w:pos="1350"/>
        </w:tabs>
      </w:pPr>
      <w:r>
        <w:tab/>
      </w:r>
    </w:p>
    <w:p w14:paraId="30D75E4E" w14:textId="47F581F5" w:rsidR="00E857F5" w:rsidRDefault="00E857F5"/>
    <w:p w14:paraId="06801E22" w14:textId="7ACFF656" w:rsidR="008762E5" w:rsidRPr="008762E5" w:rsidRDefault="008762E5" w:rsidP="008762E5">
      <w:pPr>
        <w:rPr>
          <w:rFonts w:ascii="Calibri" w:eastAsia="Calibri" w:hAnsi="Calibri" w:cs="Calibri"/>
          <w:b/>
          <w:bCs/>
          <w:color w:val="000000" w:themeColor="text1"/>
          <w:sz w:val="24"/>
          <w:szCs w:val="24"/>
        </w:rPr>
      </w:pPr>
    </w:p>
    <w:p w14:paraId="47388669" w14:textId="3C13B99B" w:rsidR="00B371B9" w:rsidRPr="00B371B9" w:rsidRDefault="00B371B9" w:rsidP="27CF17B6">
      <w:pPr>
        <w:rPr>
          <w:rFonts w:ascii="Arial Black" w:hAnsi="Arial Black" w:cs="Aharoni"/>
          <w:sz w:val="20"/>
          <w:szCs w:val="20"/>
        </w:rPr>
      </w:pPr>
    </w:p>
    <w:sectPr w:rsidR="00B371B9" w:rsidRPr="00B371B9" w:rsidSect="00031162">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E72C" w14:textId="77777777" w:rsidR="00BD4032" w:rsidRDefault="00BD4032" w:rsidP="00705BC7">
      <w:pPr>
        <w:spacing w:after="0" w:line="240" w:lineRule="auto"/>
      </w:pPr>
      <w:r>
        <w:separator/>
      </w:r>
    </w:p>
  </w:endnote>
  <w:endnote w:type="continuationSeparator" w:id="0">
    <w:p w14:paraId="44701872" w14:textId="77777777" w:rsidR="00BD4032" w:rsidRDefault="00BD4032" w:rsidP="0070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4C6E1AAA" w14:paraId="37296881" w14:textId="77777777" w:rsidTr="4C6E1AAA">
      <w:tc>
        <w:tcPr>
          <w:tcW w:w="4665" w:type="dxa"/>
        </w:tcPr>
        <w:p w14:paraId="13DC3436" w14:textId="49D889DA" w:rsidR="4C6E1AAA" w:rsidRDefault="4C6E1AAA" w:rsidP="4C6E1AAA">
          <w:pPr>
            <w:pStyle w:val="Topptekst"/>
            <w:ind w:left="-115"/>
          </w:pPr>
        </w:p>
      </w:tc>
      <w:tc>
        <w:tcPr>
          <w:tcW w:w="4665" w:type="dxa"/>
        </w:tcPr>
        <w:p w14:paraId="1C52576C" w14:textId="3A34178C" w:rsidR="4C6E1AAA" w:rsidRDefault="4C6E1AAA" w:rsidP="4C6E1AAA">
          <w:pPr>
            <w:pStyle w:val="Topptekst"/>
            <w:jc w:val="center"/>
          </w:pPr>
        </w:p>
      </w:tc>
      <w:tc>
        <w:tcPr>
          <w:tcW w:w="4665" w:type="dxa"/>
        </w:tcPr>
        <w:p w14:paraId="075DAD0F" w14:textId="7E263F86" w:rsidR="4C6E1AAA" w:rsidRDefault="4C6E1AAA" w:rsidP="4C6E1AAA">
          <w:pPr>
            <w:pStyle w:val="Topptekst"/>
            <w:ind w:right="-115"/>
            <w:jc w:val="right"/>
          </w:pPr>
        </w:p>
      </w:tc>
    </w:tr>
  </w:tbl>
  <w:p w14:paraId="0409C4F4" w14:textId="0F571F12" w:rsidR="4C6E1AAA" w:rsidRDefault="4C6E1AAA" w:rsidP="4C6E1AA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F93A" w14:textId="77777777" w:rsidR="00BD4032" w:rsidRDefault="00BD4032" w:rsidP="00705BC7">
      <w:pPr>
        <w:spacing w:after="0" w:line="240" w:lineRule="auto"/>
      </w:pPr>
      <w:r>
        <w:separator/>
      </w:r>
    </w:p>
  </w:footnote>
  <w:footnote w:type="continuationSeparator" w:id="0">
    <w:p w14:paraId="44A16AE7" w14:textId="77777777" w:rsidR="00BD4032" w:rsidRDefault="00BD4032" w:rsidP="00705BC7">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X7Cht4gGdjyBbC" id="1d3aw9Ci"/>
    <int:WordHash hashCode="viyKxIvr79Qou/" id="9sjF672M"/>
  </int:Manifest>
  <int:Observations>
    <int:Content id="1d3aw9Ci">
      <int:Rejection type="LegacyProofing"/>
    </int:Content>
    <int:Content id="9sjF672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B4E33"/>
    <w:multiLevelType w:val="hybridMultilevel"/>
    <w:tmpl w:val="9DB4B0A8"/>
    <w:lvl w:ilvl="0" w:tplc="C588AF2C">
      <w:start w:val="1"/>
      <w:numFmt w:val="bullet"/>
      <w:lvlText w:val=""/>
      <w:lvlJc w:val="left"/>
      <w:pPr>
        <w:ind w:left="720" w:hanging="360"/>
      </w:pPr>
      <w:rPr>
        <w:rFonts w:ascii="Symbol" w:hAnsi="Symbol" w:hint="default"/>
      </w:rPr>
    </w:lvl>
    <w:lvl w:ilvl="1" w:tplc="977AC56E">
      <w:start w:val="1"/>
      <w:numFmt w:val="bullet"/>
      <w:lvlText w:val="o"/>
      <w:lvlJc w:val="left"/>
      <w:pPr>
        <w:ind w:left="1440" w:hanging="360"/>
      </w:pPr>
      <w:rPr>
        <w:rFonts w:ascii="Courier New" w:hAnsi="Courier New" w:hint="default"/>
      </w:rPr>
    </w:lvl>
    <w:lvl w:ilvl="2" w:tplc="B0AAED7E">
      <w:start w:val="1"/>
      <w:numFmt w:val="bullet"/>
      <w:lvlText w:val=""/>
      <w:lvlJc w:val="left"/>
      <w:pPr>
        <w:ind w:left="2160" w:hanging="360"/>
      </w:pPr>
      <w:rPr>
        <w:rFonts w:ascii="Wingdings" w:hAnsi="Wingdings" w:hint="default"/>
      </w:rPr>
    </w:lvl>
    <w:lvl w:ilvl="3" w:tplc="91026832">
      <w:start w:val="1"/>
      <w:numFmt w:val="bullet"/>
      <w:lvlText w:val=""/>
      <w:lvlJc w:val="left"/>
      <w:pPr>
        <w:ind w:left="2880" w:hanging="360"/>
      </w:pPr>
      <w:rPr>
        <w:rFonts w:ascii="Symbol" w:hAnsi="Symbol" w:hint="default"/>
      </w:rPr>
    </w:lvl>
    <w:lvl w:ilvl="4" w:tplc="D07E275E">
      <w:start w:val="1"/>
      <w:numFmt w:val="bullet"/>
      <w:lvlText w:val="o"/>
      <w:lvlJc w:val="left"/>
      <w:pPr>
        <w:ind w:left="3600" w:hanging="360"/>
      </w:pPr>
      <w:rPr>
        <w:rFonts w:ascii="Courier New" w:hAnsi="Courier New" w:hint="default"/>
      </w:rPr>
    </w:lvl>
    <w:lvl w:ilvl="5" w:tplc="97089AB8">
      <w:start w:val="1"/>
      <w:numFmt w:val="bullet"/>
      <w:lvlText w:val=""/>
      <w:lvlJc w:val="left"/>
      <w:pPr>
        <w:ind w:left="4320" w:hanging="360"/>
      </w:pPr>
      <w:rPr>
        <w:rFonts w:ascii="Wingdings" w:hAnsi="Wingdings" w:hint="default"/>
      </w:rPr>
    </w:lvl>
    <w:lvl w:ilvl="6" w:tplc="EFBED6BE">
      <w:start w:val="1"/>
      <w:numFmt w:val="bullet"/>
      <w:lvlText w:val=""/>
      <w:lvlJc w:val="left"/>
      <w:pPr>
        <w:ind w:left="5040" w:hanging="360"/>
      </w:pPr>
      <w:rPr>
        <w:rFonts w:ascii="Symbol" w:hAnsi="Symbol" w:hint="default"/>
      </w:rPr>
    </w:lvl>
    <w:lvl w:ilvl="7" w:tplc="E4A4E432">
      <w:start w:val="1"/>
      <w:numFmt w:val="bullet"/>
      <w:lvlText w:val="o"/>
      <w:lvlJc w:val="left"/>
      <w:pPr>
        <w:ind w:left="5760" w:hanging="360"/>
      </w:pPr>
      <w:rPr>
        <w:rFonts w:ascii="Courier New" w:hAnsi="Courier New" w:hint="default"/>
      </w:rPr>
    </w:lvl>
    <w:lvl w:ilvl="8" w:tplc="FB5EE9B8">
      <w:start w:val="1"/>
      <w:numFmt w:val="bullet"/>
      <w:lvlText w:val=""/>
      <w:lvlJc w:val="left"/>
      <w:pPr>
        <w:ind w:left="6480" w:hanging="360"/>
      </w:pPr>
      <w:rPr>
        <w:rFonts w:ascii="Wingdings" w:hAnsi="Wingdings" w:hint="default"/>
      </w:rPr>
    </w:lvl>
  </w:abstractNum>
  <w:abstractNum w:abstractNumId="1" w15:restartNumberingAfterBreak="0">
    <w:nsid w:val="35537805"/>
    <w:multiLevelType w:val="hybridMultilevel"/>
    <w:tmpl w:val="D9C61518"/>
    <w:lvl w:ilvl="0" w:tplc="1B76BDBE">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59F4A2D"/>
    <w:multiLevelType w:val="hybridMultilevel"/>
    <w:tmpl w:val="F8D80D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A56"/>
    <w:rsid w:val="00031162"/>
    <w:rsid w:val="00074AAC"/>
    <w:rsid w:val="00121C0C"/>
    <w:rsid w:val="001408D7"/>
    <w:rsid w:val="00271705"/>
    <w:rsid w:val="00295C7D"/>
    <w:rsid w:val="002D2DB7"/>
    <w:rsid w:val="00341BB0"/>
    <w:rsid w:val="00345EFA"/>
    <w:rsid w:val="00355318"/>
    <w:rsid w:val="003F6009"/>
    <w:rsid w:val="00423E64"/>
    <w:rsid w:val="004C4826"/>
    <w:rsid w:val="0054C1AD"/>
    <w:rsid w:val="005755E9"/>
    <w:rsid w:val="005802AE"/>
    <w:rsid w:val="0061425D"/>
    <w:rsid w:val="00626501"/>
    <w:rsid w:val="00695711"/>
    <w:rsid w:val="006A2A56"/>
    <w:rsid w:val="00705BC7"/>
    <w:rsid w:val="00781227"/>
    <w:rsid w:val="00794314"/>
    <w:rsid w:val="007A181C"/>
    <w:rsid w:val="007C1579"/>
    <w:rsid w:val="0083112B"/>
    <w:rsid w:val="00832131"/>
    <w:rsid w:val="0084297A"/>
    <w:rsid w:val="00854034"/>
    <w:rsid w:val="008648F0"/>
    <w:rsid w:val="008762E5"/>
    <w:rsid w:val="00876385"/>
    <w:rsid w:val="008E6D3B"/>
    <w:rsid w:val="0093232F"/>
    <w:rsid w:val="00975E79"/>
    <w:rsid w:val="009878E3"/>
    <w:rsid w:val="00A0685B"/>
    <w:rsid w:val="00A2533D"/>
    <w:rsid w:val="00B26AB2"/>
    <w:rsid w:val="00B371B9"/>
    <w:rsid w:val="00B72CF7"/>
    <w:rsid w:val="00B76507"/>
    <w:rsid w:val="00BD4032"/>
    <w:rsid w:val="00BE61DB"/>
    <w:rsid w:val="00BE7E6F"/>
    <w:rsid w:val="00C7471E"/>
    <w:rsid w:val="00D55B9E"/>
    <w:rsid w:val="00DD1936"/>
    <w:rsid w:val="00DF0935"/>
    <w:rsid w:val="00E31584"/>
    <w:rsid w:val="00E45B13"/>
    <w:rsid w:val="00E5502E"/>
    <w:rsid w:val="00E857F5"/>
    <w:rsid w:val="00F20F15"/>
    <w:rsid w:val="00F76D5F"/>
    <w:rsid w:val="0173A28C"/>
    <w:rsid w:val="01757EC6"/>
    <w:rsid w:val="017F75F9"/>
    <w:rsid w:val="01AF85F4"/>
    <w:rsid w:val="0227D6AD"/>
    <w:rsid w:val="02582D79"/>
    <w:rsid w:val="04C78C1B"/>
    <w:rsid w:val="04FE9BE6"/>
    <w:rsid w:val="05366626"/>
    <w:rsid w:val="056D70E1"/>
    <w:rsid w:val="058BEE54"/>
    <w:rsid w:val="067024D1"/>
    <w:rsid w:val="07227298"/>
    <w:rsid w:val="0732A11E"/>
    <w:rsid w:val="07365B21"/>
    <w:rsid w:val="0741B5B8"/>
    <w:rsid w:val="0770D67F"/>
    <w:rsid w:val="07BFC03C"/>
    <w:rsid w:val="085EE586"/>
    <w:rsid w:val="0872A717"/>
    <w:rsid w:val="09DEC53D"/>
    <w:rsid w:val="0A29E24F"/>
    <w:rsid w:val="0ACBA301"/>
    <w:rsid w:val="0B39BD9F"/>
    <w:rsid w:val="0BE2003A"/>
    <w:rsid w:val="0C0451E8"/>
    <w:rsid w:val="0C6472CD"/>
    <w:rsid w:val="0CD651F5"/>
    <w:rsid w:val="0D97CEDF"/>
    <w:rsid w:val="0DC4ADD6"/>
    <w:rsid w:val="0E4D46FC"/>
    <w:rsid w:val="0EAD2A5E"/>
    <w:rsid w:val="0EB000B9"/>
    <w:rsid w:val="0EF3E006"/>
    <w:rsid w:val="0EF98A34"/>
    <w:rsid w:val="0F196077"/>
    <w:rsid w:val="0F4CC79D"/>
    <w:rsid w:val="0FDE9758"/>
    <w:rsid w:val="0FFCF75D"/>
    <w:rsid w:val="1053CA5B"/>
    <w:rsid w:val="1071225B"/>
    <w:rsid w:val="108FD682"/>
    <w:rsid w:val="10E8CBD7"/>
    <w:rsid w:val="114922E7"/>
    <w:rsid w:val="11755134"/>
    <w:rsid w:val="117A67B9"/>
    <w:rsid w:val="11DD7E7C"/>
    <w:rsid w:val="11E7A17B"/>
    <w:rsid w:val="12DA8CE9"/>
    <w:rsid w:val="12EFECA4"/>
    <w:rsid w:val="13089A01"/>
    <w:rsid w:val="13CE71CB"/>
    <w:rsid w:val="143E3DC8"/>
    <w:rsid w:val="147CF64B"/>
    <w:rsid w:val="14B2087B"/>
    <w:rsid w:val="1509AD21"/>
    <w:rsid w:val="1515C75B"/>
    <w:rsid w:val="155B5A1F"/>
    <w:rsid w:val="15786496"/>
    <w:rsid w:val="1604FF6F"/>
    <w:rsid w:val="160B17AA"/>
    <w:rsid w:val="168402C2"/>
    <w:rsid w:val="16ED1373"/>
    <w:rsid w:val="172006C6"/>
    <w:rsid w:val="173AEF0E"/>
    <w:rsid w:val="175A05B4"/>
    <w:rsid w:val="176BD6E0"/>
    <w:rsid w:val="18302E2C"/>
    <w:rsid w:val="18B77EA2"/>
    <w:rsid w:val="18C443D3"/>
    <w:rsid w:val="18E6CAF0"/>
    <w:rsid w:val="18F1AC4D"/>
    <w:rsid w:val="19888536"/>
    <w:rsid w:val="19ADB72C"/>
    <w:rsid w:val="1AA18ED6"/>
    <w:rsid w:val="1AE8ABFA"/>
    <w:rsid w:val="1B33EB80"/>
    <w:rsid w:val="1BCA9BA3"/>
    <w:rsid w:val="1BE6B400"/>
    <w:rsid w:val="1C04071D"/>
    <w:rsid w:val="1C6D150E"/>
    <w:rsid w:val="1CB93833"/>
    <w:rsid w:val="1CBE5E96"/>
    <w:rsid w:val="1D6E598A"/>
    <w:rsid w:val="1D7F9461"/>
    <w:rsid w:val="1DC1F007"/>
    <w:rsid w:val="1F50E1EA"/>
    <w:rsid w:val="1F621CC1"/>
    <w:rsid w:val="1F927F60"/>
    <w:rsid w:val="1FF4BB22"/>
    <w:rsid w:val="2015128D"/>
    <w:rsid w:val="20BA2523"/>
    <w:rsid w:val="20ED80F1"/>
    <w:rsid w:val="210CAB30"/>
    <w:rsid w:val="21DD5F23"/>
    <w:rsid w:val="226D6CAC"/>
    <w:rsid w:val="229728FB"/>
    <w:rsid w:val="22A6557D"/>
    <w:rsid w:val="2302C66F"/>
    <w:rsid w:val="2371DA71"/>
    <w:rsid w:val="2384ABC6"/>
    <w:rsid w:val="242521B3"/>
    <w:rsid w:val="25BFEC80"/>
    <w:rsid w:val="25C25891"/>
    <w:rsid w:val="2610009D"/>
    <w:rsid w:val="263A560A"/>
    <w:rsid w:val="267548EC"/>
    <w:rsid w:val="26C8BC23"/>
    <w:rsid w:val="26EFBECA"/>
    <w:rsid w:val="26FE0BB1"/>
    <w:rsid w:val="273E973C"/>
    <w:rsid w:val="27873E58"/>
    <w:rsid w:val="27939A12"/>
    <w:rsid w:val="27CF17B6"/>
    <w:rsid w:val="27CF1D31"/>
    <w:rsid w:val="287FC547"/>
    <w:rsid w:val="28C11441"/>
    <w:rsid w:val="28F38FFA"/>
    <w:rsid w:val="290FBD9D"/>
    <w:rsid w:val="298A6291"/>
    <w:rsid w:val="298B80AC"/>
    <w:rsid w:val="29B609FB"/>
    <w:rsid w:val="2A1AAC56"/>
    <w:rsid w:val="2A1B95A8"/>
    <w:rsid w:val="2A38EEE6"/>
    <w:rsid w:val="2A3CC80E"/>
    <w:rsid w:val="2A6899E5"/>
    <w:rsid w:val="2B6F637B"/>
    <w:rsid w:val="2BDCF62F"/>
    <w:rsid w:val="2C5C7565"/>
    <w:rsid w:val="2CA217A4"/>
    <w:rsid w:val="2CCDA8FE"/>
    <w:rsid w:val="2CD48260"/>
    <w:rsid w:val="2D043191"/>
    <w:rsid w:val="2D20C3CA"/>
    <w:rsid w:val="2E0CB555"/>
    <w:rsid w:val="2E1D2AD4"/>
    <w:rsid w:val="2E52E4B8"/>
    <w:rsid w:val="2E5F17EA"/>
    <w:rsid w:val="2E83995B"/>
    <w:rsid w:val="2F4DDD57"/>
    <w:rsid w:val="2FFAC230"/>
    <w:rsid w:val="30FEA1DF"/>
    <w:rsid w:val="3108CAE8"/>
    <w:rsid w:val="3152B344"/>
    <w:rsid w:val="32257AE7"/>
    <w:rsid w:val="325ADE77"/>
    <w:rsid w:val="329F751C"/>
    <w:rsid w:val="32FF9F67"/>
    <w:rsid w:val="34D36C04"/>
    <w:rsid w:val="35287FBC"/>
    <w:rsid w:val="35BA1DCB"/>
    <w:rsid w:val="35C0D82B"/>
    <w:rsid w:val="35CE59B2"/>
    <w:rsid w:val="35EB133C"/>
    <w:rsid w:val="36056E18"/>
    <w:rsid w:val="361A22E9"/>
    <w:rsid w:val="3668E599"/>
    <w:rsid w:val="3671C493"/>
    <w:rsid w:val="376370D5"/>
    <w:rsid w:val="3766074C"/>
    <w:rsid w:val="3770B5B5"/>
    <w:rsid w:val="37C30D54"/>
    <w:rsid w:val="37E8089F"/>
    <w:rsid w:val="37F06E61"/>
    <w:rsid w:val="3817A064"/>
    <w:rsid w:val="382800EC"/>
    <w:rsid w:val="387CC0B4"/>
    <w:rsid w:val="38C3533C"/>
    <w:rsid w:val="38F878ED"/>
    <w:rsid w:val="396B742B"/>
    <w:rsid w:val="398008EB"/>
    <w:rsid w:val="398E5541"/>
    <w:rsid w:val="3AC7D3C3"/>
    <w:rsid w:val="3ADB485C"/>
    <w:rsid w:val="3B19E61E"/>
    <w:rsid w:val="3B21167C"/>
    <w:rsid w:val="3B24352C"/>
    <w:rsid w:val="3B247295"/>
    <w:rsid w:val="3B3D9AF2"/>
    <w:rsid w:val="3B8452F1"/>
    <w:rsid w:val="3BED95E6"/>
    <w:rsid w:val="3D474D4C"/>
    <w:rsid w:val="3D4F2CAF"/>
    <w:rsid w:val="3D571FB2"/>
    <w:rsid w:val="3EB7BF7D"/>
    <w:rsid w:val="3F2536A8"/>
    <w:rsid w:val="3F39617F"/>
    <w:rsid w:val="3F63560B"/>
    <w:rsid w:val="41038AD2"/>
    <w:rsid w:val="41101DA5"/>
    <w:rsid w:val="41B4A3E1"/>
    <w:rsid w:val="421FA877"/>
    <w:rsid w:val="4251AAB8"/>
    <w:rsid w:val="433CF613"/>
    <w:rsid w:val="436FC7AC"/>
    <w:rsid w:val="43BB6A96"/>
    <w:rsid w:val="43EB2642"/>
    <w:rsid w:val="4411A38F"/>
    <w:rsid w:val="44CF63B4"/>
    <w:rsid w:val="44CFA128"/>
    <w:rsid w:val="45BF17CE"/>
    <w:rsid w:val="466FE5F8"/>
    <w:rsid w:val="46ED0F5E"/>
    <w:rsid w:val="47687AEF"/>
    <w:rsid w:val="4772CC56"/>
    <w:rsid w:val="478CC9AF"/>
    <w:rsid w:val="484D66EC"/>
    <w:rsid w:val="48B2B328"/>
    <w:rsid w:val="48B79234"/>
    <w:rsid w:val="49139F93"/>
    <w:rsid w:val="496FBBDA"/>
    <w:rsid w:val="49CD7ECB"/>
    <w:rsid w:val="49E9374D"/>
    <w:rsid w:val="4A6A00D9"/>
    <w:rsid w:val="4ADFBC05"/>
    <w:rsid w:val="4B0C112D"/>
    <w:rsid w:val="4B0EC815"/>
    <w:rsid w:val="4B18D4B9"/>
    <w:rsid w:val="4B60D26F"/>
    <w:rsid w:val="4C163AC5"/>
    <w:rsid w:val="4C463D79"/>
    <w:rsid w:val="4C597A98"/>
    <w:rsid w:val="4C6E1AAA"/>
    <w:rsid w:val="4CB1274F"/>
    <w:rsid w:val="4D5F6CB6"/>
    <w:rsid w:val="4E73854A"/>
    <w:rsid w:val="4E7FA8BA"/>
    <w:rsid w:val="4F8D6419"/>
    <w:rsid w:val="500561E9"/>
    <w:rsid w:val="505241D9"/>
    <w:rsid w:val="50558E27"/>
    <w:rsid w:val="506CB8EE"/>
    <w:rsid w:val="50732711"/>
    <w:rsid w:val="507FD467"/>
    <w:rsid w:val="50A4B764"/>
    <w:rsid w:val="513D9C8C"/>
    <w:rsid w:val="518D59F5"/>
    <w:rsid w:val="519F7A66"/>
    <w:rsid w:val="5243E6A5"/>
    <w:rsid w:val="52B1D7E2"/>
    <w:rsid w:val="52B57EFD"/>
    <w:rsid w:val="52BFA806"/>
    <w:rsid w:val="52EAA7AC"/>
    <w:rsid w:val="5361C0A1"/>
    <w:rsid w:val="538D156D"/>
    <w:rsid w:val="540314D1"/>
    <w:rsid w:val="542A9AF6"/>
    <w:rsid w:val="5526D680"/>
    <w:rsid w:val="5528FF4A"/>
    <w:rsid w:val="552DF3A1"/>
    <w:rsid w:val="55301E2A"/>
    <w:rsid w:val="556F9860"/>
    <w:rsid w:val="55911675"/>
    <w:rsid w:val="55D3F762"/>
    <w:rsid w:val="55E543A8"/>
    <w:rsid w:val="565E0CB6"/>
    <w:rsid w:val="566C0E2F"/>
    <w:rsid w:val="56BB0795"/>
    <w:rsid w:val="56CBEE8B"/>
    <w:rsid w:val="56D7773D"/>
    <w:rsid w:val="5748FEE8"/>
    <w:rsid w:val="575C5082"/>
    <w:rsid w:val="578A9DF7"/>
    <w:rsid w:val="5914A3C5"/>
    <w:rsid w:val="59186E46"/>
    <w:rsid w:val="596B8DC6"/>
    <w:rsid w:val="59B7D9C8"/>
    <w:rsid w:val="5A3CEC1E"/>
    <w:rsid w:val="5A48BD6A"/>
    <w:rsid w:val="5A53A9E5"/>
    <w:rsid w:val="5AA8ACBB"/>
    <w:rsid w:val="5AA8EC4E"/>
    <w:rsid w:val="5AC7BFF0"/>
    <w:rsid w:val="5B53AA29"/>
    <w:rsid w:val="5BC51FBC"/>
    <w:rsid w:val="5C264A86"/>
    <w:rsid w:val="5C4C4487"/>
    <w:rsid w:val="5C75A947"/>
    <w:rsid w:val="5CA275D1"/>
    <w:rsid w:val="5DF0558D"/>
    <w:rsid w:val="5E0FCEA9"/>
    <w:rsid w:val="5E243440"/>
    <w:rsid w:val="5E4B3288"/>
    <w:rsid w:val="5E8CD06D"/>
    <w:rsid w:val="5E904871"/>
    <w:rsid w:val="5ED64ED9"/>
    <w:rsid w:val="5EF6B258"/>
    <w:rsid w:val="5EFEE4D6"/>
    <w:rsid w:val="5F0EFC7B"/>
    <w:rsid w:val="5F2604C9"/>
    <w:rsid w:val="5F27A6ED"/>
    <w:rsid w:val="5FBFE5DD"/>
    <w:rsid w:val="5FC3A483"/>
    <w:rsid w:val="6117EE3F"/>
    <w:rsid w:val="62EDBD0B"/>
    <w:rsid w:val="633B2C65"/>
    <w:rsid w:val="6469F4AA"/>
    <w:rsid w:val="64880207"/>
    <w:rsid w:val="64CE430B"/>
    <w:rsid w:val="64D7D099"/>
    <w:rsid w:val="64E6F66E"/>
    <w:rsid w:val="652D1997"/>
    <w:rsid w:val="6536360D"/>
    <w:rsid w:val="656E10D8"/>
    <w:rsid w:val="660A0358"/>
    <w:rsid w:val="661F9704"/>
    <w:rsid w:val="6731EF84"/>
    <w:rsid w:val="675DD65F"/>
    <w:rsid w:val="6767DFFC"/>
    <w:rsid w:val="678F1D49"/>
    <w:rsid w:val="679C4784"/>
    <w:rsid w:val="67AE307E"/>
    <w:rsid w:val="67B50763"/>
    <w:rsid w:val="68179E89"/>
    <w:rsid w:val="69230D1A"/>
    <w:rsid w:val="692D51E2"/>
    <w:rsid w:val="693F1881"/>
    <w:rsid w:val="69649ADF"/>
    <w:rsid w:val="6A26CB27"/>
    <w:rsid w:val="6A4AF368"/>
    <w:rsid w:val="6A4E7E99"/>
    <w:rsid w:val="6A54B47A"/>
    <w:rsid w:val="6AE5D140"/>
    <w:rsid w:val="6B3CC472"/>
    <w:rsid w:val="6C57F866"/>
    <w:rsid w:val="6C5AA0E6"/>
    <w:rsid w:val="6D321309"/>
    <w:rsid w:val="6D544EB1"/>
    <w:rsid w:val="6DC744DF"/>
    <w:rsid w:val="6E3772E8"/>
    <w:rsid w:val="6E43BCE5"/>
    <w:rsid w:val="6EBE8CD0"/>
    <w:rsid w:val="6F107544"/>
    <w:rsid w:val="6FA31401"/>
    <w:rsid w:val="703336A4"/>
    <w:rsid w:val="70B462E3"/>
    <w:rsid w:val="70D1D364"/>
    <w:rsid w:val="71CCD226"/>
    <w:rsid w:val="72138A25"/>
    <w:rsid w:val="7274A22B"/>
    <w:rsid w:val="72A62313"/>
    <w:rsid w:val="72D1CFF0"/>
    <w:rsid w:val="72E71878"/>
    <w:rsid w:val="735D1180"/>
    <w:rsid w:val="73AB2650"/>
    <w:rsid w:val="73C0955D"/>
    <w:rsid w:val="73EEEE4F"/>
    <w:rsid w:val="74599073"/>
    <w:rsid w:val="746DA051"/>
    <w:rsid w:val="747D1CA8"/>
    <w:rsid w:val="74B32960"/>
    <w:rsid w:val="75BF016B"/>
    <w:rsid w:val="761978C2"/>
    <w:rsid w:val="772C2965"/>
    <w:rsid w:val="7760A556"/>
    <w:rsid w:val="7783683E"/>
    <w:rsid w:val="778BDB4D"/>
    <w:rsid w:val="77B17311"/>
    <w:rsid w:val="77D04745"/>
    <w:rsid w:val="7812DA94"/>
    <w:rsid w:val="785B26DF"/>
    <w:rsid w:val="7876A9ED"/>
    <w:rsid w:val="78DA099D"/>
    <w:rsid w:val="78F6A22D"/>
    <w:rsid w:val="79D7A6A2"/>
    <w:rsid w:val="7A761686"/>
    <w:rsid w:val="7B30A71E"/>
    <w:rsid w:val="7B737703"/>
    <w:rsid w:val="7BF9508C"/>
    <w:rsid w:val="7C199A24"/>
    <w:rsid w:val="7CA7107E"/>
    <w:rsid w:val="7D68235A"/>
    <w:rsid w:val="7D9646AB"/>
    <w:rsid w:val="7DCEE59C"/>
    <w:rsid w:val="7DD63853"/>
    <w:rsid w:val="7E2EDF38"/>
    <w:rsid w:val="7E6852A6"/>
    <w:rsid w:val="7E91EF68"/>
    <w:rsid w:val="7E9DD3A5"/>
    <w:rsid w:val="7EC2080A"/>
    <w:rsid w:val="7F06DA7C"/>
    <w:rsid w:val="7FE58F29"/>
    <w:rsid w:val="7FF41A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1CB6"/>
  <w15:chartTrackingRefBased/>
  <w15:docId w15:val="{85482F7C-0A72-42F1-AB26-1E808FA3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A2A5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A2A56"/>
    <w:rPr>
      <w:rFonts w:ascii="Segoe UI" w:hAnsi="Segoe UI" w:cs="Segoe UI"/>
      <w:sz w:val="18"/>
      <w:szCs w:val="18"/>
    </w:rPr>
  </w:style>
  <w:style w:type="table" w:styleId="Tabellrutenett">
    <w:name w:val="Table Grid"/>
    <w:basedOn w:val="Vanligtabell"/>
    <w:uiPriority w:val="39"/>
    <w:rsid w:val="0097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1162"/>
    <w:pPr>
      <w:ind w:left="720"/>
      <w:contextualSpacing/>
    </w:pPr>
  </w:style>
  <w:style w:type="paragraph" w:styleId="Topptekst">
    <w:name w:val="header"/>
    <w:basedOn w:val="Normal"/>
    <w:link w:val="TopptekstTegn"/>
    <w:uiPriority w:val="99"/>
    <w:unhideWhenUsed/>
    <w:rsid w:val="00705BC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05BC7"/>
  </w:style>
  <w:style w:type="paragraph" w:styleId="Bunntekst">
    <w:name w:val="footer"/>
    <w:basedOn w:val="Normal"/>
    <w:link w:val="BunntekstTegn"/>
    <w:uiPriority w:val="99"/>
    <w:unhideWhenUsed/>
    <w:rsid w:val="00705BC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05BC7"/>
  </w:style>
  <w:style w:type="character" w:customStyle="1" w:styleId="normaltextrun">
    <w:name w:val="normaltextrun"/>
    <w:basedOn w:val="Standardskriftforavsnitt"/>
    <w:rsid w:val="00F76D5F"/>
  </w:style>
  <w:style w:type="character" w:customStyle="1" w:styleId="eop">
    <w:name w:val="eop"/>
    <w:basedOn w:val="Standardskriftforavsnitt"/>
    <w:rsid w:val="00F76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6ee1c8ed546e4444" Type="http://schemas.microsoft.com/office/2019/09/relationships/intelligence" Target="intelligenc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1031</Words>
  <Characters>5469</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Stavanger kommune</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Marie Retsby</dc:creator>
  <cp:keywords/>
  <dc:description/>
  <cp:lastModifiedBy>Monica Muri Hansen</cp:lastModifiedBy>
  <cp:revision>2</cp:revision>
  <cp:lastPrinted>2017-09-05T13:10:00Z</cp:lastPrinted>
  <dcterms:created xsi:type="dcterms:W3CDTF">2021-10-29T07:16:00Z</dcterms:created>
  <dcterms:modified xsi:type="dcterms:W3CDTF">2021-10-29T07:16:00Z</dcterms:modified>
</cp:coreProperties>
</file>