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709"/>
        <w:tblW w:w="9467" w:type="dxa"/>
        <w:tblLook w:val="04A0" w:firstRow="1" w:lastRow="0" w:firstColumn="1" w:lastColumn="0" w:noHBand="0" w:noVBand="1"/>
      </w:tblPr>
      <w:tblGrid>
        <w:gridCol w:w="1279"/>
        <w:gridCol w:w="8188"/>
      </w:tblGrid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1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 w:rsidRPr="007215DB">
              <w:rPr>
                <w:sz w:val="28"/>
              </w:rPr>
              <w:t>Ha god dialog med foreldre. Forsøk å finne ut hvordan morsmålet til barnet er.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2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 w:rsidRPr="007215DB">
              <w:rPr>
                <w:sz w:val="28"/>
              </w:rPr>
              <w:t>Lag en oversikt/ordbok med ord som barnet vil møte i hverdagen sin. Send med hjem slik at foreldrene kan skrive på hva det heter på sitt morsmål.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3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 w:rsidRPr="007215DB">
              <w:rPr>
                <w:sz w:val="28"/>
              </w:rPr>
              <w:t>Tilpasse samlingene slik at barn med to/flerspråklig bakgrunn får glede og mulighet til å være med – til tross for at norsken ikke er bra/helt tilstede.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4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>
              <w:rPr>
                <w:sz w:val="28"/>
              </w:rPr>
              <w:t>Ha smågrupper hvor en fokuserer på lek, turtaking og inkludering. Legg til rette slik at aktiviteten er noe alle kan få til. For eksempel: bygge tårn med klosser, leke med playdough etc.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5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>
              <w:rPr>
                <w:sz w:val="28"/>
              </w:rPr>
              <w:t xml:space="preserve">Ha hengende ordboken tilgjengelig. 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6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>
              <w:rPr>
                <w:sz w:val="28"/>
              </w:rPr>
              <w:t>Vær bevisst ord og tempo en snakker til barna på. – ikke for fort.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7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>
              <w:rPr>
                <w:sz w:val="28"/>
              </w:rPr>
              <w:t xml:space="preserve">Hvis en er usikker på hvor barnet står språklig </w:t>
            </w:r>
            <w:proofErr w:type="spellStart"/>
            <w:r>
              <w:rPr>
                <w:sz w:val="28"/>
              </w:rPr>
              <w:t>ift</w:t>
            </w:r>
            <w:proofErr w:type="spellEnd"/>
            <w:r>
              <w:rPr>
                <w:sz w:val="28"/>
              </w:rPr>
              <w:t xml:space="preserve"> forståelse og utvikling på morsmålet sitt må en foreta en slags kartlegging i form av å ha bilder som barnet kan peke på og benevne om det vet hva det heter. Deretter kan den voksne gjenta navnet til gjenstanden på norsk.</w:t>
            </w:r>
          </w:p>
        </w:tc>
      </w:tr>
      <w:tr w:rsidR="007215DB" w:rsidTr="007215DB">
        <w:trPr>
          <w:trHeight w:val="871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8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>
              <w:rPr>
                <w:sz w:val="28"/>
              </w:rPr>
              <w:t>Hvis barnet ikke har gode nok grunnleggende språklige forståelse og kompetanse – må en samtale med foreldre til (mulig med tolk om det er behov). Dette for å komme frem til videre tiltak sammen med dem.</w:t>
            </w:r>
          </w:p>
        </w:tc>
      </w:tr>
      <w:tr w:rsidR="007215DB" w:rsidTr="007215DB">
        <w:trPr>
          <w:trHeight w:val="797"/>
        </w:trPr>
        <w:tc>
          <w:tcPr>
            <w:tcW w:w="1279" w:type="dxa"/>
          </w:tcPr>
          <w:p w:rsidR="007215DB" w:rsidRPr="007215DB" w:rsidRDefault="007215DB" w:rsidP="007215DB">
            <w:pPr>
              <w:rPr>
                <w:sz w:val="32"/>
              </w:rPr>
            </w:pPr>
            <w:r w:rsidRPr="007215DB">
              <w:rPr>
                <w:sz w:val="32"/>
              </w:rPr>
              <w:t>9</w:t>
            </w:r>
          </w:p>
        </w:tc>
        <w:tc>
          <w:tcPr>
            <w:tcW w:w="8188" w:type="dxa"/>
          </w:tcPr>
          <w:p w:rsidR="007215DB" w:rsidRPr="007215DB" w:rsidRDefault="007215DB" w:rsidP="007215DB">
            <w:pPr>
              <w:rPr>
                <w:sz w:val="28"/>
              </w:rPr>
            </w:pPr>
            <w:r>
              <w:rPr>
                <w:sz w:val="28"/>
              </w:rPr>
              <w:t>Bruk mye bilder, konkreter og kroppsspråk i tillegg til muntlige ord for at barnet kan forstå hva en sikter til.</w:t>
            </w:r>
          </w:p>
        </w:tc>
      </w:tr>
    </w:tbl>
    <w:p w:rsidR="007215DB" w:rsidRDefault="007215DB">
      <w:pPr>
        <w:rPr>
          <w:b/>
          <w:sz w:val="32"/>
        </w:rPr>
      </w:pPr>
      <w:r w:rsidRPr="007215DB">
        <w:rPr>
          <w:b/>
          <w:sz w:val="32"/>
        </w:rPr>
        <w:t>Flerkulturelt arbeid – Bukkene Bruse</w:t>
      </w: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tabs>
          <w:tab w:val="left" w:pos="6512"/>
        </w:tabs>
        <w:rPr>
          <w:sz w:val="32"/>
        </w:rPr>
      </w:pPr>
      <w:r>
        <w:rPr>
          <w:sz w:val="32"/>
        </w:rPr>
        <w:t xml:space="preserve">                                               </w:t>
      </w:r>
      <w:bookmarkStart w:id="0" w:name="_GoBack"/>
      <w:bookmarkEnd w:id="0"/>
      <w:r>
        <w:rPr>
          <w:sz w:val="32"/>
        </w:rPr>
        <w:t xml:space="preserve"> Skrevet av: Monica Muri Hansen, </w:t>
      </w:r>
      <w:proofErr w:type="spellStart"/>
      <w:r>
        <w:rPr>
          <w:sz w:val="32"/>
        </w:rPr>
        <w:t>okt</w:t>
      </w:r>
      <w:proofErr w:type="spellEnd"/>
      <w:r>
        <w:rPr>
          <w:sz w:val="32"/>
        </w:rPr>
        <w:t xml:space="preserve"> 2017</w:t>
      </w: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7215DB" w:rsidRPr="007215DB" w:rsidRDefault="007215DB" w:rsidP="007215DB">
      <w:pPr>
        <w:rPr>
          <w:sz w:val="32"/>
        </w:rPr>
      </w:pPr>
    </w:p>
    <w:p w:rsidR="0093616A" w:rsidRPr="007215DB" w:rsidRDefault="0093616A" w:rsidP="007215DB">
      <w:pPr>
        <w:rPr>
          <w:sz w:val="32"/>
        </w:rPr>
      </w:pPr>
    </w:p>
    <w:sectPr w:rsidR="0093616A" w:rsidRPr="0072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DB"/>
    <w:rsid w:val="007215DB"/>
    <w:rsid w:val="009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1294-A8D3-46CA-A918-953BA5E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hansen</dc:creator>
  <cp:keywords/>
  <dc:description/>
  <cp:lastModifiedBy>monica hansen</cp:lastModifiedBy>
  <cp:revision>1</cp:revision>
  <dcterms:created xsi:type="dcterms:W3CDTF">2017-10-12T11:26:00Z</dcterms:created>
  <dcterms:modified xsi:type="dcterms:W3CDTF">2017-10-12T11:37:00Z</dcterms:modified>
</cp:coreProperties>
</file>